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38FC8" w14:textId="1203842F" w:rsidR="00944E25" w:rsidRPr="00473334" w:rsidRDefault="00C0334C" w:rsidP="00944E25">
      <w:pPr>
        <w:tabs>
          <w:tab w:val="center" w:pos="4536"/>
          <w:tab w:val="right" w:pos="7938"/>
          <w:tab w:val="right" w:pos="9639"/>
        </w:tabs>
        <w:ind w:right="2"/>
        <w:rPr>
          <w:rFonts w:ascii="Arial" w:hAnsi="Arial" w:cs="Arial"/>
          <w:b/>
          <w:bCs/>
          <w:sz w:val="24"/>
          <w:szCs w:val="18"/>
          <w:highlight w:val="yellow"/>
        </w:rPr>
      </w:pPr>
      <w:r w:rsidRPr="00505A23">
        <w:rPr>
          <w:rFonts w:ascii="Arial" w:hAnsi="Arial" w:cs="Arial"/>
          <w:b/>
          <w:bCs/>
          <w:sz w:val="24"/>
          <w:szCs w:val="18"/>
        </w:rPr>
        <w:t xml:space="preserve">3GPP TSG RAN WG1 </w:t>
      </w:r>
      <w:r w:rsidR="0051719B" w:rsidRPr="00505A23">
        <w:rPr>
          <w:rFonts w:ascii="Arial" w:hAnsi="Arial" w:cs="Arial"/>
          <w:b/>
          <w:bCs/>
          <w:sz w:val="24"/>
          <w:szCs w:val="18"/>
        </w:rPr>
        <w:t>#11</w:t>
      </w:r>
      <w:r w:rsidR="00473334" w:rsidRPr="00505A23">
        <w:rPr>
          <w:rFonts w:ascii="Arial" w:hAnsi="Arial" w:cs="Arial"/>
          <w:b/>
          <w:bCs/>
          <w:sz w:val="24"/>
          <w:szCs w:val="18"/>
        </w:rPr>
        <w:t>6</w:t>
      </w:r>
      <w:r w:rsidR="00944E25" w:rsidRPr="00505A23">
        <w:rPr>
          <w:rFonts w:ascii="Arial" w:hAnsi="Arial" w:cs="Arial"/>
          <w:b/>
          <w:bCs/>
          <w:sz w:val="24"/>
          <w:szCs w:val="18"/>
        </w:rPr>
        <w:tab/>
      </w:r>
      <w:r w:rsidR="00944E25" w:rsidRPr="00505A23">
        <w:rPr>
          <w:rFonts w:ascii="Arial" w:hAnsi="Arial" w:cs="Arial"/>
          <w:b/>
          <w:bCs/>
          <w:sz w:val="24"/>
          <w:szCs w:val="18"/>
        </w:rPr>
        <w:tab/>
      </w:r>
      <w:r w:rsidR="00944E25" w:rsidRPr="00505A23">
        <w:rPr>
          <w:rFonts w:ascii="Arial" w:hAnsi="Arial" w:cs="Arial"/>
          <w:b/>
          <w:bCs/>
          <w:sz w:val="24"/>
          <w:szCs w:val="18"/>
        </w:rPr>
        <w:tab/>
      </w:r>
      <w:r w:rsidR="0049061D" w:rsidRPr="0049061D">
        <w:rPr>
          <w:rFonts w:ascii="Arial" w:hAnsi="Arial" w:cs="Arial"/>
          <w:b/>
          <w:bCs/>
          <w:sz w:val="24"/>
          <w:szCs w:val="18"/>
        </w:rPr>
        <w:t>R1-2400674</w:t>
      </w:r>
    </w:p>
    <w:p w14:paraId="682ED7BD" w14:textId="5EA28FFE" w:rsidR="00116BCC" w:rsidRPr="00505A23" w:rsidRDefault="00505A23" w:rsidP="00505A23">
      <w:pPr>
        <w:tabs>
          <w:tab w:val="center" w:pos="4536"/>
          <w:tab w:val="right" w:pos="9072"/>
        </w:tabs>
        <w:rPr>
          <w:rFonts w:ascii="Arial" w:hAnsi="Arial" w:cs="Arial"/>
          <w:b/>
          <w:bCs/>
          <w:sz w:val="24"/>
        </w:rPr>
      </w:pPr>
      <w:r w:rsidRPr="00505A23">
        <w:rPr>
          <w:rFonts w:ascii="Arial" w:hAnsi="Arial" w:cs="Arial"/>
          <w:b/>
          <w:bCs/>
          <w:sz w:val="24"/>
        </w:rPr>
        <w:t>Athens, Greece, February 26</w:t>
      </w:r>
      <w:r w:rsidRPr="00505A23">
        <w:rPr>
          <w:rFonts w:ascii="Arial" w:hAnsi="Arial" w:cs="Arial" w:hint="eastAsia"/>
          <w:b/>
          <w:bCs/>
          <w:sz w:val="24"/>
        </w:rPr>
        <w:t>th</w:t>
      </w:r>
      <w:r w:rsidRPr="00505A23">
        <w:rPr>
          <w:rFonts w:ascii="Arial" w:hAnsi="Arial" w:cs="Arial"/>
          <w:b/>
          <w:bCs/>
          <w:sz w:val="24"/>
        </w:rPr>
        <w:t xml:space="preserve"> – March 1st, 2024</w:t>
      </w:r>
    </w:p>
    <w:p w14:paraId="39F8AE55" w14:textId="0BE233A3" w:rsidR="00203D46" w:rsidRPr="00242FBB" w:rsidRDefault="00203D46" w:rsidP="00203D46">
      <w:pPr>
        <w:pStyle w:val="CRCoverPage"/>
        <w:rPr>
          <w:rFonts w:eastAsia="宋体" w:cs="Arial"/>
          <w:b/>
          <w:bCs/>
          <w:sz w:val="24"/>
          <w:lang w:val="en-US" w:eastAsia="zh-CN"/>
        </w:rPr>
      </w:pPr>
      <w:r w:rsidRPr="00505A23">
        <w:rPr>
          <w:rFonts w:cs="Arial"/>
          <w:b/>
          <w:bCs/>
          <w:sz w:val="24"/>
          <w:lang w:val="en-US"/>
        </w:rPr>
        <w:t>Agenda item</w:t>
      </w:r>
      <w:r w:rsidRPr="008E2107">
        <w:rPr>
          <w:rFonts w:cs="Arial"/>
          <w:b/>
          <w:bCs/>
          <w:sz w:val="24"/>
          <w:lang w:val="en-US"/>
        </w:rPr>
        <w:t>:</w:t>
      </w:r>
      <w:r w:rsidRPr="008E2107">
        <w:rPr>
          <w:rFonts w:cs="Arial"/>
          <w:b/>
          <w:bCs/>
          <w:sz w:val="24"/>
          <w:lang w:val="en-US"/>
        </w:rPr>
        <w:tab/>
      </w:r>
      <w:r w:rsidRPr="008E2107">
        <w:rPr>
          <w:rFonts w:eastAsia="宋体" w:cs="Arial"/>
          <w:b/>
          <w:bCs/>
          <w:sz w:val="24"/>
          <w:lang w:val="en-US" w:eastAsia="zh-CN"/>
        </w:rPr>
        <w:tab/>
      </w:r>
      <w:r w:rsidR="00203428" w:rsidRPr="008E2107">
        <w:rPr>
          <w:rFonts w:eastAsia="宋体" w:cs="Arial"/>
          <w:b/>
          <w:bCs/>
          <w:sz w:val="24"/>
          <w:lang w:val="en-US" w:eastAsia="zh-CN"/>
        </w:rPr>
        <w:t>9.</w:t>
      </w:r>
      <w:r w:rsidR="008E2107" w:rsidRPr="008E2107">
        <w:rPr>
          <w:rFonts w:eastAsia="宋体" w:cs="Arial"/>
          <w:b/>
          <w:bCs/>
          <w:sz w:val="24"/>
          <w:lang w:val="en-US" w:eastAsia="zh-CN"/>
        </w:rPr>
        <w:t>11.3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95178EC"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B02423" w:rsidRPr="00B02423">
        <w:rPr>
          <w:rFonts w:ascii="Arial" w:hAnsi="Arial" w:cs="Arial"/>
          <w:b/>
          <w:bCs/>
          <w:sz w:val="24"/>
        </w:rPr>
        <w:t>Discussion on NR-NTN uplink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6DA07C37" w14:textId="036278FA" w:rsidR="00AB29FE" w:rsidRPr="00E33D96" w:rsidRDefault="004C65A6" w:rsidP="00E33D96">
      <w:pPr>
        <w:overflowPunct/>
        <w:autoSpaceDE/>
        <w:autoSpaceDN/>
        <w:adjustRightInd/>
        <w:snapToGrid w:val="0"/>
        <w:spacing w:after="120" w:line="280" w:lineRule="atLeast"/>
        <w:jc w:val="both"/>
        <w:textAlignment w:val="auto"/>
        <w:rPr>
          <w:rFonts w:eastAsia="等线"/>
          <w:bCs/>
          <w:sz w:val="21"/>
          <w:lang w:eastAsia="zh-CN"/>
        </w:rPr>
      </w:pPr>
      <w:bookmarkStart w:id="0" w:name="OLE_LINK5"/>
      <w:bookmarkStart w:id="1" w:name="OLE_LINK8"/>
      <w:r w:rsidRPr="00E33D96">
        <w:rPr>
          <w:rFonts w:eastAsia="等线"/>
          <w:bCs/>
          <w:sz w:val="21"/>
          <w:lang w:eastAsia="zh-CN"/>
        </w:rPr>
        <w:t xml:space="preserve">In RAN #102, a new Rel-19 work item on </w:t>
      </w:r>
      <w:r w:rsidR="00802DA1" w:rsidRPr="00E33D96">
        <w:rPr>
          <w:rFonts w:eastAsia="等线"/>
          <w:bCs/>
          <w:sz w:val="21"/>
          <w:lang w:eastAsia="zh-CN"/>
        </w:rPr>
        <w:t>Non-Terrestrial Networks (NTN) for NR Phase 3</w:t>
      </w:r>
      <w:r w:rsidRPr="00E33D96">
        <w:rPr>
          <w:rFonts w:eastAsia="等线"/>
          <w:bCs/>
          <w:sz w:val="21"/>
          <w:lang w:eastAsia="zh-CN"/>
        </w:rPr>
        <w:t xml:space="preserve"> was approved [1]. The objective of the work item is to </w:t>
      </w:r>
      <w:r w:rsidR="00DF6BF2" w:rsidRPr="00E33D96">
        <w:rPr>
          <w:rFonts w:eastAsia="等线"/>
          <w:bCs/>
          <w:sz w:val="21"/>
          <w:lang w:eastAsia="zh-CN"/>
        </w:rPr>
        <w:t>define further enhancements for NG-RAN based Non-Terrestrial Networks</w:t>
      </w:r>
      <w:r w:rsidR="00445216" w:rsidRPr="00E33D96">
        <w:rPr>
          <w:rFonts w:eastAsia="等线"/>
          <w:bCs/>
          <w:sz w:val="21"/>
          <w:lang w:eastAsia="zh-CN"/>
        </w:rPr>
        <w:t>, including downlink and uplink enhancement. For uplink enhancement, the main objective focuses on DFT-s-OFDM PUSCH enhancement via OCC</w:t>
      </w:r>
      <w:r w:rsidR="00325810">
        <w:rPr>
          <w:rFonts w:eastAsia="等线"/>
          <w:bCs/>
          <w:sz w:val="21"/>
          <w:lang w:eastAsia="zh-CN"/>
        </w:rPr>
        <w:t>. Details</w:t>
      </w:r>
      <w:r w:rsidR="00445216" w:rsidRPr="00E33D96">
        <w:rPr>
          <w:rFonts w:eastAsia="等线"/>
          <w:bCs/>
          <w:sz w:val="21"/>
          <w:lang w:eastAsia="zh-CN"/>
        </w:rPr>
        <w:t xml:space="preserve"> are listed as follows</w:t>
      </w:r>
      <w:r w:rsidRPr="00E33D96">
        <w:rPr>
          <w:rFonts w:eastAsia="等线"/>
          <w:bCs/>
          <w:sz w:val="21"/>
          <w:lang w:eastAsia="zh-CN"/>
        </w:rPr>
        <w:t>:</w:t>
      </w:r>
    </w:p>
    <w:tbl>
      <w:tblPr>
        <w:tblStyle w:val="afa"/>
        <w:tblW w:w="0" w:type="auto"/>
        <w:tblLook w:val="04A0" w:firstRow="1" w:lastRow="0" w:firstColumn="1" w:lastColumn="0" w:noHBand="0" w:noVBand="1"/>
      </w:tblPr>
      <w:tblGrid>
        <w:gridCol w:w="9629"/>
      </w:tblGrid>
      <w:tr w:rsidR="006434DF" w14:paraId="360F43B2" w14:textId="77777777" w:rsidTr="006434DF">
        <w:tc>
          <w:tcPr>
            <w:tcW w:w="9629" w:type="dxa"/>
          </w:tcPr>
          <w:p w14:paraId="387A3265" w14:textId="18BF14A8" w:rsidR="00B34B97" w:rsidRPr="00B34B97" w:rsidRDefault="00B34B97" w:rsidP="009D41E0">
            <w:pPr>
              <w:spacing w:after="0" w:line="276" w:lineRule="auto"/>
              <w:rPr>
                <w:rFonts w:eastAsia="Calibri"/>
                <w:lang w:eastAsia="ko-KR"/>
              </w:rPr>
            </w:pPr>
            <w:r w:rsidRPr="00B34B97">
              <w:rPr>
                <w:rFonts w:eastAsia="Calibri"/>
                <w:lang w:eastAsia="ko-KR"/>
              </w:rPr>
              <w:t>Uplink Capacity/Throughput Enhancement for FR1-NTN [RAN1, RAN2, RAN4]</w:t>
            </w:r>
          </w:p>
          <w:p w14:paraId="42EC2F13" w14:textId="77777777" w:rsidR="00B34B97" w:rsidRPr="00B34B97" w:rsidRDefault="00B34B97" w:rsidP="00B34B97">
            <w:pPr>
              <w:widowControl w:val="0"/>
              <w:numPr>
                <w:ilvl w:val="0"/>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 xml:space="preserve">Study then </w:t>
            </w:r>
            <w:proofErr w:type="gramStart"/>
            <w:r w:rsidRPr="00B34B97">
              <w:rPr>
                <w:rFonts w:eastAsia="Calibri"/>
                <w:lang w:eastAsia="zh-CN"/>
              </w:rPr>
              <w:t>specify</w:t>
            </w:r>
            <w:proofErr w:type="gramEnd"/>
            <w:r w:rsidRPr="00B34B97">
              <w:rPr>
                <w:rFonts w:eastAsia="Calibri"/>
                <w:lang w:eastAsia="zh-CN"/>
              </w:rPr>
              <w:t xml:space="preserve">, if beneficial, DFT-s-OFDM PUSCH enhancements via </w:t>
            </w:r>
            <w:bookmarkStart w:id="2" w:name="OLE_LINK1"/>
            <w:r w:rsidRPr="00B34B97">
              <w:rPr>
                <w:rFonts w:eastAsia="Calibri"/>
                <w:lang w:eastAsia="zh-CN"/>
              </w:rPr>
              <w:t>Orthogonal Cover Codes</w:t>
            </w:r>
            <w:bookmarkEnd w:id="2"/>
            <w:r w:rsidRPr="00B34B97">
              <w:rPr>
                <w:rFonts w:eastAsia="Calibri"/>
                <w:lang w:eastAsia="zh-CN"/>
              </w:rPr>
              <w:t xml:space="preserve"> (OCC)</w:t>
            </w:r>
          </w:p>
          <w:p w14:paraId="79D6B255" w14:textId="77777777" w:rsidR="00B34B97" w:rsidRPr="00B34B97" w:rsidRDefault="00B34B97" w:rsidP="00B34B97">
            <w:pPr>
              <w:widowControl w:val="0"/>
              <w:numPr>
                <w:ilvl w:val="1"/>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Determine the achievable capacity improvement to be targeted taking into account realistic impairments (</w:t>
            </w:r>
            <w:proofErr w:type="gramStart"/>
            <w:r w:rsidRPr="00B34B97">
              <w:rPr>
                <w:rFonts w:eastAsia="Calibri"/>
                <w:lang w:eastAsia="zh-CN"/>
              </w:rPr>
              <w:t>e.g.</w:t>
            </w:r>
            <w:proofErr w:type="gramEnd"/>
            <w:r w:rsidRPr="00B34B97">
              <w:rPr>
                <w:rFonts w:eastAsia="Calibri"/>
                <w:lang w:eastAsia="zh-CN"/>
              </w:rPr>
              <w:t xml:space="preserve"> Doppler, time variation, phase distortion, </w:t>
            </w:r>
            <w:proofErr w:type="spellStart"/>
            <w:r w:rsidRPr="00B34B97">
              <w:rPr>
                <w:rFonts w:eastAsia="Calibri"/>
                <w:lang w:eastAsia="zh-CN"/>
              </w:rPr>
              <w:t>etc</w:t>
            </w:r>
            <w:proofErr w:type="spellEnd"/>
            <w:r w:rsidRPr="00B34B97">
              <w:rPr>
                <w:rFonts w:eastAsia="Calibri"/>
                <w:lang w:eastAsia="zh-CN"/>
              </w:rPr>
              <w:t>)</w:t>
            </w:r>
          </w:p>
          <w:p w14:paraId="3C845D31" w14:textId="77777777" w:rsidR="00B34B97" w:rsidRPr="00B34B97" w:rsidRDefault="00B34B97" w:rsidP="00B34B97">
            <w:pPr>
              <w:widowControl w:val="0"/>
              <w:numPr>
                <w:ilvl w:val="1"/>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 xml:space="preserve">Specify necessary </w:t>
            </w:r>
            <w:proofErr w:type="spellStart"/>
            <w:r w:rsidRPr="00B34B97">
              <w:rPr>
                <w:rFonts w:eastAsia="Calibri"/>
                <w:lang w:eastAsia="zh-CN"/>
              </w:rPr>
              <w:t>signalling</w:t>
            </w:r>
            <w:proofErr w:type="spellEnd"/>
            <w:r w:rsidRPr="00B34B97">
              <w:rPr>
                <w:rFonts w:eastAsia="Calibri"/>
                <w:lang w:eastAsia="zh-CN"/>
              </w:rPr>
              <w:t xml:space="preserve">, if needed </w:t>
            </w:r>
          </w:p>
          <w:p w14:paraId="3CF7F372" w14:textId="77777777" w:rsidR="00B34B97" w:rsidRPr="00B34B97" w:rsidRDefault="00B34B97" w:rsidP="00B34B97">
            <w:pPr>
              <w:widowControl w:val="0"/>
              <w:numPr>
                <w:ilvl w:val="1"/>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Update RF requirements accordingly, if needed</w:t>
            </w:r>
          </w:p>
          <w:p w14:paraId="0F4343AB" w14:textId="77777777" w:rsidR="00B34B97" w:rsidRPr="00B34B97" w:rsidRDefault="00B34B97" w:rsidP="00B34B97">
            <w:pPr>
              <w:widowControl w:val="0"/>
              <w:numPr>
                <w:ilvl w:val="1"/>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Note: The study can consider orthogonal cover codes across OFDM symbols, across slots, and/or within an OFDM symbol.</w:t>
            </w:r>
          </w:p>
          <w:p w14:paraId="2287B623" w14:textId="77777777" w:rsidR="00B34B97" w:rsidRPr="00B34B97" w:rsidRDefault="00B34B97" w:rsidP="00B34B97">
            <w:pPr>
              <w:widowControl w:val="0"/>
              <w:numPr>
                <w:ilvl w:val="1"/>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Note: the study phase is targeted to be completed by RAN#104</w:t>
            </w:r>
          </w:p>
          <w:p w14:paraId="4B632D56" w14:textId="77777777" w:rsidR="00B34B97" w:rsidRPr="00B34B97" w:rsidRDefault="00B34B97" w:rsidP="00B34B97">
            <w:pPr>
              <w:widowControl w:val="0"/>
              <w:numPr>
                <w:ilvl w:val="0"/>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Notes for this objective:</w:t>
            </w:r>
          </w:p>
          <w:p w14:paraId="36CF272A" w14:textId="77777777" w:rsidR="00B34B97" w:rsidRPr="00B34B97" w:rsidRDefault="00B34B97" w:rsidP="00B34B97">
            <w:pPr>
              <w:widowControl w:val="0"/>
              <w:numPr>
                <w:ilvl w:val="1"/>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The enhancement is not targeting improvements/impacts of MU-MIMO capability</w:t>
            </w:r>
          </w:p>
          <w:p w14:paraId="441E57D1" w14:textId="77777777" w:rsidR="00B34B97" w:rsidRPr="00B34B97" w:rsidRDefault="00B34B97" w:rsidP="00B34B97">
            <w:pPr>
              <w:widowControl w:val="0"/>
              <w:numPr>
                <w:ilvl w:val="1"/>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The enhancement is not targeted to PUSCH DMRS</w:t>
            </w:r>
          </w:p>
          <w:p w14:paraId="5B1BB36F" w14:textId="77777777" w:rsidR="00B34B97" w:rsidRPr="00B34B97" w:rsidRDefault="00B34B97" w:rsidP="00B34B97">
            <w:pPr>
              <w:widowControl w:val="0"/>
              <w:numPr>
                <w:ilvl w:val="1"/>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No enhancement for initial access</w:t>
            </w:r>
          </w:p>
          <w:p w14:paraId="50BF803E" w14:textId="77777777" w:rsidR="00B34B97" w:rsidRPr="00B34B97" w:rsidRDefault="00B34B97" w:rsidP="00B34B97">
            <w:pPr>
              <w:widowControl w:val="0"/>
              <w:numPr>
                <w:ilvl w:val="1"/>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Enhancements to PRACH are not in scope.</w:t>
            </w:r>
          </w:p>
          <w:p w14:paraId="614F30C8" w14:textId="1B127577" w:rsidR="006434DF" w:rsidRPr="00445216" w:rsidRDefault="00B34B97" w:rsidP="00445216">
            <w:pPr>
              <w:widowControl w:val="0"/>
              <w:numPr>
                <w:ilvl w:val="1"/>
                <w:numId w:val="17"/>
              </w:numPr>
              <w:overflowPunct/>
              <w:autoSpaceDE/>
              <w:autoSpaceDN/>
              <w:adjustRightInd/>
              <w:spacing w:after="0" w:line="276" w:lineRule="auto"/>
              <w:contextualSpacing/>
              <w:jc w:val="both"/>
              <w:textAlignment w:val="auto"/>
              <w:rPr>
                <w:rFonts w:eastAsia="Calibri"/>
                <w:lang w:eastAsia="zh-CN"/>
              </w:rPr>
            </w:pPr>
            <w:r w:rsidRPr="00B34B97">
              <w:rPr>
                <w:rFonts w:eastAsia="Calibri"/>
                <w:lang w:eastAsia="zh-CN"/>
              </w:rPr>
              <w:t>This feature may be applicable for UEs operating in terrestrial networks based on a common design</w:t>
            </w:r>
          </w:p>
        </w:tc>
      </w:tr>
    </w:tbl>
    <w:p w14:paraId="41E1517D" w14:textId="77777777" w:rsidR="006434DF" w:rsidRDefault="006434DF" w:rsidP="005B4E77">
      <w:pPr>
        <w:pStyle w:val="af4"/>
        <w:jc w:val="both"/>
        <w:rPr>
          <w:sz w:val="21"/>
          <w:szCs w:val="21"/>
          <w:lang w:val="en-US" w:eastAsia="zh-CN"/>
        </w:rPr>
      </w:pPr>
    </w:p>
    <w:p w14:paraId="13BF451F" w14:textId="4F7E1E6D" w:rsidR="006434DF" w:rsidRPr="00E33D96" w:rsidRDefault="006434DF" w:rsidP="00E33D96">
      <w:pPr>
        <w:overflowPunct/>
        <w:autoSpaceDE/>
        <w:autoSpaceDN/>
        <w:adjustRightInd/>
        <w:snapToGrid w:val="0"/>
        <w:spacing w:after="120" w:line="280" w:lineRule="atLeast"/>
        <w:jc w:val="both"/>
        <w:textAlignment w:val="auto"/>
        <w:rPr>
          <w:rFonts w:eastAsia="等线"/>
          <w:bCs/>
          <w:sz w:val="21"/>
          <w:lang w:eastAsia="zh-CN"/>
        </w:rPr>
      </w:pPr>
      <w:r w:rsidRPr="00E33D96">
        <w:rPr>
          <w:rFonts w:eastAsia="等线" w:hint="eastAsia"/>
          <w:bCs/>
          <w:sz w:val="21"/>
          <w:lang w:eastAsia="zh-CN"/>
        </w:rPr>
        <w:t>In</w:t>
      </w:r>
      <w:r w:rsidRPr="00E33D96">
        <w:rPr>
          <w:rFonts w:eastAsia="等线"/>
          <w:bCs/>
          <w:sz w:val="21"/>
          <w:lang w:eastAsia="zh-CN"/>
        </w:rPr>
        <w:t xml:space="preserve"> this contribution, we discuss </w:t>
      </w:r>
      <w:r w:rsidR="005E7A85" w:rsidRPr="00E33D96">
        <w:rPr>
          <w:rFonts w:eastAsia="等线" w:hint="eastAsia"/>
          <w:bCs/>
          <w:sz w:val="21"/>
          <w:lang w:eastAsia="zh-CN"/>
        </w:rPr>
        <w:t>t</w:t>
      </w:r>
      <w:r w:rsidR="005E7A85" w:rsidRPr="00E33D96">
        <w:rPr>
          <w:rFonts w:eastAsia="等线"/>
          <w:bCs/>
          <w:sz w:val="21"/>
          <w:lang w:eastAsia="zh-CN"/>
        </w:rPr>
        <w:t>he</w:t>
      </w:r>
      <w:bookmarkStart w:id="3" w:name="OLE_LINK3"/>
      <w:r w:rsidR="005E7A85" w:rsidRPr="00E33D96">
        <w:rPr>
          <w:rFonts w:eastAsia="等线"/>
          <w:bCs/>
          <w:sz w:val="21"/>
          <w:lang w:eastAsia="zh-CN"/>
        </w:rPr>
        <w:t xml:space="preserve"> potential</w:t>
      </w:r>
      <w:r w:rsidR="001724EE" w:rsidRPr="00E33D96">
        <w:rPr>
          <w:rFonts w:eastAsia="等线"/>
          <w:bCs/>
          <w:sz w:val="21"/>
          <w:lang w:eastAsia="zh-CN"/>
        </w:rPr>
        <w:t xml:space="preserve"> </w:t>
      </w:r>
      <w:r w:rsidR="009501D9" w:rsidRPr="00E33D96">
        <w:rPr>
          <w:rFonts w:eastAsia="等线" w:hint="eastAsia"/>
          <w:bCs/>
          <w:sz w:val="21"/>
          <w:lang w:eastAsia="zh-CN"/>
        </w:rPr>
        <w:t>solutions</w:t>
      </w:r>
      <w:r w:rsidR="0022222D" w:rsidRPr="00E33D96">
        <w:rPr>
          <w:rFonts w:eastAsia="等线"/>
          <w:bCs/>
          <w:sz w:val="21"/>
          <w:lang w:eastAsia="zh-CN"/>
        </w:rPr>
        <w:t xml:space="preserve"> </w:t>
      </w:r>
      <w:bookmarkEnd w:id="3"/>
      <w:r w:rsidR="00512848" w:rsidRPr="00E33D96">
        <w:rPr>
          <w:rFonts w:eastAsia="等线"/>
          <w:bCs/>
          <w:sz w:val="21"/>
          <w:lang w:eastAsia="zh-CN"/>
        </w:rPr>
        <w:t>for</w:t>
      </w:r>
      <w:r w:rsidR="008C5BB9" w:rsidRPr="00E33D96">
        <w:rPr>
          <w:rFonts w:eastAsia="等线"/>
          <w:bCs/>
          <w:sz w:val="21"/>
          <w:lang w:eastAsia="zh-CN"/>
        </w:rPr>
        <w:t xml:space="preserve"> PUSCH enhancements via </w:t>
      </w:r>
      <w:r w:rsidR="00063825">
        <w:rPr>
          <w:rFonts w:eastAsia="等线"/>
          <w:bCs/>
          <w:sz w:val="21"/>
          <w:lang w:eastAsia="zh-CN"/>
        </w:rPr>
        <w:t>OCC</w:t>
      </w:r>
      <w:r w:rsidR="00787B8E" w:rsidRPr="00E33D96">
        <w:rPr>
          <w:rFonts w:eastAsia="等线" w:hint="eastAsia"/>
          <w:bCs/>
          <w:sz w:val="21"/>
          <w:lang w:eastAsia="zh-CN"/>
        </w:rPr>
        <w:t>.</w:t>
      </w:r>
    </w:p>
    <w:bookmarkEnd w:id="0"/>
    <w:bookmarkEnd w:id="1"/>
    <w:p w14:paraId="458CBDE4" w14:textId="32D3238B" w:rsidR="00660081" w:rsidRDefault="00A429F7" w:rsidP="00CC2BC7">
      <w:pPr>
        <w:pStyle w:val="1"/>
        <w:rPr>
          <w:lang w:eastAsia="zh-CN"/>
        </w:rPr>
      </w:pPr>
      <w:r w:rsidRPr="00A429F7">
        <w:rPr>
          <w:lang w:eastAsia="zh-CN"/>
        </w:rPr>
        <w:t>PUSCH enhancements via</w:t>
      </w:r>
      <w:r>
        <w:rPr>
          <w:lang w:eastAsia="zh-CN"/>
        </w:rPr>
        <w:t xml:space="preserve"> OCC</w:t>
      </w:r>
    </w:p>
    <w:p w14:paraId="209B0ABC" w14:textId="4A3B9B6A" w:rsidR="00F532A5" w:rsidRDefault="00F532A5" w:rsidP="0022222D">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current spec., OCC is utilized in PUCCH </w:t>
      </w:r>
      <w:r w:rsidR="00A92BBF">
        <w:rPr>
          <w:rFonts w:eastAsia="等线"/>
          <w:bCs/>
          <w:sz w:val="21"/>
          <w:lang w:eastAsia="zh-CN"/>
        </w:rPr>
        <w:t>F</w:t>
      </w:r>
      <w:r>
        <w:rPr>
          <w:rFonts w:eastAsia="等线"/>
          <w:bCs/>
          <w:sz w:val="21"/>
          <w:lang w:eastAsia="zh-CN"/>
        </w:rPr>
        <w:t xml:space="preserve">4 and DMRS in order to enable UE multiplexing. </w:t>
      </w:r>
      <w:r w:rsidR="001E6DF9">
        <w:rPr>
          <w:rFonts w:eastAsia="等线"/>
          <w:bCs/>
          <w:sz w:val="21"/>
          <w:lang w:eastAsia="zh-CN"/>
        </w:rPr>
        <w:t xml:space="preserve">Considering the length of </w:t>
      </w:r>
      <w:r w:rsidR="00325810">
        <w:rPr>
          <w:rFonts w:eastAsia="等线"/>
          <w:bCs/>
          <w:sz w:val="21"/>
          <w:lang w:eastAsia="zh-CN"/>
        </w:rPr>
        <w:t xml:space="preserve">the </w:t>
      </w:r>
      <w:r w:rsidR="001E6DF9">
        <w:rPr>
          <w:rFonts w:eastAsia="等线"/>
          <w:bCs/>
          <w:sz w:val="21"/>
          <w:lang w:eastAsia="zh-CN"/>
        </w:rPr>
        <w:t>orthogonal sequence currently used is 2 or 4, at most 4 UEs can be multiplex</w:t>
      </w:r>
      <w:r w:rsidR="004E6B98">
        <w:rPr>
          <w:rFonts w:eastAsia="等线"/>
          <w:bCs/>
          <w:sz w:val="21"/>
          <w:lang w:eastAsia="zh-CN"/>
        </w:rPr>
        <w:t>ed</w:t>
      </w:r>
      <w:r w:rsidR="001E6DF9">
        <w:rPr>
          <w:rFonts w:eastAsia="等线"/>
          <w:bCs/>
          <w:sz w:val="21"/>
          <w:lang w:eastAsia="zh-CN"/>
        </w:rPr>
        <w:t xml:space="preserve"> in </w:t>
      </w:r>
      <w:r w:rsidR="00325810">
        <w:rPr>
          <w:rFonts w:eastAsia="等线"/>
          <w:bCs/>
          <w:sz w:val="21"/>
          <w:lang w:eastAsia="zh-CN"/>
        </w:rPr>
        <w:t>the</w:t>
      </w:r>
      <w:r w:rsidR="001E6DF9">
        <w:rPr>
          <w:rFonts w:eastAsia="等线"/>
          <w:bCs/>
          <w:sz w:val="21"/>
          <w:lang w:eastAsia="zh-CN"/>
        </w:rPr>
        <w:t xml:space="preserve"> same resource. For OCC in both PUCCH and DMRS, it utilize</w:t>
      </w:r>
      <w:r w:rsidR="004E6B98">
        <w:rPr>
          <w:rFonts w:eastAsia="等线"/>
          <w:bCs/>
          <w:sz w:val="21"/>
          <w:lang w:eastAsia="zh-CN"/>
        </w:rPr>
        <w:t>s</w:t>
      </w:r>
      <w:r w:rsidR="001E6DF9">
        <w:rPr>
          <w:rFonts w:eastAsia="等线"/>
          <w:bCs/>
          <w:sz w:val="21"/>
          <w:lang w:eastAsia="zh-CN"/>
        </w:rPr>
        <w:t xml:space="preserve"> OCC in </w:t>
      </w:r>
      <w:r w:rsidR="00325810">
        <w:rPr>
          <w:rFonts w:eastAsia="等线"/>
          <w:bCs/>
          <w:sz w:val="21"/>
          <w:lang w:eastAsia="zh-CN"/>
        </w:rPr>
        <w:t xml:space="preserve">the </w:t>
      </w:r>
      <w:r w:rsidR="001E6DF9">
        <w:rPr>
          <w:rFonts w:eastAsia="等线"/>
          <w:bCs/>
          <w:sz w:val="21"/>
          <w:lang w:eastAsia="zh-CN"/>
        </w:rPr>
        <w:t>frequency domain to achieve the multiplexing. However, for NTN scenario, where the coverage may be a</w:t>
      </w:r>
      <w:r w:rsidR="004E6B98">
        <w:rPr>
          <w:rFonts w:eastAsia="等线"/>
          <w:bCs/>
          <w:sz w:val="21"/>
          <w:lang w:eastAsia="zh-CN"/>
        </w:rPr>
        <w:t>n</w:t>
      </w:r>
      <w:r w:rsidR="001E6DF9">
        <w:rPr>
          <w:rFonts w:eastAsia="等线"/>
          <w:bCs/>
          <w:sz w:val="21"/>
          <w:lang w:eastAsia="zh-CN"/>
        </w:rPr>
        <w:t xml:space="preserve"> issue, multiplexing in </w:t>
      </w:r>
      <w:r w:rsidR="00325810">
        <w:rPr>
          <w:rFonts w:eastAsia="等线"/>
          <w:bCs/>
          <w:sz w:val="21"/>
          <w:lang w:eastAsia="zh-CN"/>
        </w:rPr>
        <w:t xml:space="preserve">the </w:t>
      </w:r>
      <w:r w:rsidR="001E6DF9">
        <w:rPr>
          <w:rFonts w:eastAsia="等线"/>
          <w:bCs/>
          <w:sz w:val="21"/>
          <w:lang w:eastAsia="zh-CN"/>
        </w:rPr>
        <w:t xml:space="preserve">frequency domain may not a very good idea especially when the number of multiplexing UE is large, </w:t>
      </w:r>
      <w:proofErr w:type="gramStart"/>
      <w:r w:rsidR="001E6DF9">
        <w:rPr>
          <w:rFonts w:eastAsia="等线"/>
          <w:bCs/>
          <w:sz w:val="21"/>
          <w:lang w:eastAsia="zh-CN"/>
        </w:rPr>
        <w:t>cause</w:t>
      </w:r>
      <w:proofErr w:type="gramEnd"/>
      <w:r w:rsidR="001E6DF9">
        <w:rPr>
          <w:rFonts w:eastAsia="等线"/>
          <w:bCs/>
          <w:sz w:val="21"/>
          <w:lang w:eastAsia="zh-CN"/>
        </w:rPr>
        <w:t xml:space="preserve"> it’ll split the power into more</w:t>
      </w:r>
      <w:r w:rsidR="004E6B98">
        <w:rPr>
          <w:rFonts w:eastAsia="等线"/>
          <w:bCs/>
          <w:sz w:val="21"/>
          <w:lang w:eastAsia="zh-CN"/>
        </w:rPr>
        <w:t xml:space="preserve"> frequency</w:t>
      </w:r>
      <w:r w:rsidR="001E6DF9">
        <w:rPr>
          <w:rFonts w:eastAsia="等线"/>
          <w:bCs/>
          <w:sz w:val="21"/>
          <w:lang w:eastAsia="zh-CN"/>
        </w:rPr>
        <w:t xml:space="preserve"> resources and degrades the power </w:t>
      </w:r>
      <w:r w:rsidR="004E6B98">
        <w:rPr>
          <w:rFonts w:eastAsia="等线"/>
          <w:bCs/>
          <w:sz w:val="21"/>
          <w:lang w:eastAsia="zh-CN"/>
        </w:rPr>
        <w:t xml:space="preserve">spectral </w:t>
      </w:r>
      <w:r w:rsidR="001E6DF9">
        <w:rPr>
          <w:rFonts w:eastAsia="等线"/>
          <w:bCs/>
          <w:sz w:val="21"/>
          <w:lang w:eastAsia="zh-CN"/>
        </w:rPr>
        <w:t>density.</w:t>
      </w:r>
      <w:r w:rsidR="004E6B98">
        <w:rPr>
          <w:rFonts w:eastAsia="等线"/>
          <w:bCs/>
          <w:sz w:val="21"/>
          <w:lang w:eastAsia="zh-CN"/>
        </w:rPr>
        <w:t xml:space="preserve"> Thus, there may be another OCC solution, </w:t>
      </w:r>
      <w:r w:rsidR="00325810">
        <w:rPr>
          <w:rFonts w:eastAsia="等线"/>
          <w:bCs/>
          <w:sz w:val="21"/>
          <w:lang w:eastAsia="zh-CN"/>
        </w:rPr>
        <w:t xml:space="preserve">which is to utilize OCC in the </w:t>
      </w:r>
      <w:r w:rsidR="004E6B98">
        <w:rPr>
          <w:rFonts w:eastAsia="等线"/>
          <w:bCs/>
          <w:sz w:val="21"/>
          <w:lang w:eastAsia="zh-CN"/>
        </w:rPr>
        <w:t>time domain, together with repetition, which may facilitate both the coverage and capacity. In the following part, we mainly discuss the above two potential solutions, noted as frequency domain OCC and time domain OCC.</w:t>
      </w:r>
    </w:p>
    <w:p w14:paraId="30571D87" w14:textId="28F01885" w:rsidR="00207604" w:rsidRPr="00AB3C0C" w:rsidRDefault="00325810" w:rsidP="00207604">
      <w:pPr>
        <w:pStyle w:val="2"/>
        <w:numPr>
          <w:ilvl w:val="0"/>
          <w:numId w:val="0"/>
        </w:numPr>
        <w:ind w:left="839" w:hanging="839"/>
        <w:rPr>
          <w:b/>
          <w:bCs/>
          <w:sz w:val="21"/>
          <w:szCs w:val="21"/>
          <w:lang w:val="en-US" w:eastAsia="zh-CN"/>
        </w:rPr>
      </w:pPr>
      <w:r>
        <w:rPr>
          <w:b/>
          <w:bCs/>
          <w:sz w:val="21"/>
          <w:szCs w:val="21"/>
          <w:lang w:val="en-US" w:eastAsia="zh-CN"/>
        </w:rPr>
        <w:lastRenderedPageBreak/>
        <w:t>Frequency</w:t>
      </w:r>
      <w:r w:rsidR="00A92BBF">
        <w:rPr>
          <w:b/>
          <w:bCs/>
          <w:sz w:val="21"/>
          <w:szCs w:val="21"/>
          <w:lang w:val="en-US" w:eastAsia="zh-CN"/>
        </w:rPr>
        <w:t xml:space="preserve"> domain OCC</w:t>
      </w:r>
    </w:p>
    <w:p w14:paraId="58042C2A" w14:textId="77777777" w:rsidR="00A92BBF" w:rsidRDefault="00A92BBF" w:rsidP="00A92BBF">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As mentioned before, frequency domain OCC has been supported for PUCCH F4. Thus, we think the existing design for PUCCH F4 can be a reference for OCC design in </w:t>
      </w:r>
      <w:r w:rsidRPr="00A92BBF">
        <w:rPr>
          <w:rFonts w:eastAsia="等线"/>
          <w:bCs/>
          <w:sz w:val="21"/>
          <w:lang w:eastAsia="zh-CN"/>
        </w:rPr>
        <w:t xml:space="preserve">DFT-s-OFDM PUSCH. </w:t>
      </w:r>
    </w:p>
    <w:p w14:paraId="0F24BB6D" w14:textId="7E1F6E77" w:rsidR="00512331" w:rsidRDefault="001A5823" w:rsidP="001A5823">
      <w:pPr>
        <w:overflowPunct/>
        <w:autoSpaceDE/>
        <w:autoSpaceDN/>
        <w:adjustRightInd/>
        <w:snapToGrid w:val="0"/>
        <w:spacing w:after="120" w:line="280" w:lineRule="atLeast"/>
        <w:jc w:val="both"/>
        <w:textAlignment w:val="auto"/>
        <w:rPr>
          <w:lang w:eastAsia="zh-CN"/>
        </w:rPr>
      </w:pPr>
      <w:r>
        <w:rPr>
          <w:rFonts w:eastAsia="等线"/>
          <w:bCs/>
          <w:sz w:val="21"/>
          <w:lang w:eastAsia="zh-CN"/>
        </w:rPr>
        <w:t>Fig.1</w:t>
      </w:r>
      <w:r w:rsidR="00A92BBF">
        <w:rPr>
          <w:rFonts w:eastAsia="等线"/>
          <w:bCs/>
          <w:sz w:val="21"/>
          <w:lang w:eastAsia="zh-CN"/>
        </w:rPr>
        <w:t xml:space="preserve"> shows a simple example of how OCC is realized in PUCCH F4. </w:t>
      </w:r>
      <w:r>
        <w:rPr>
          <w:rFonts w:eastAsia="等线"/>
          <w:bCs/>
          <w:sz w:val="21"/>
          <w:lang w:eastAsia="zh-CN"/>
        </w:rPr>
        <w:t xml:space="preserve">Considering 2 UEs, and each UE has two symbols to be transmitted, noted as </w:t>
      </w:r>
      <w:r>
        <w:rPr>
          <w:sz w:val="21"/>
          <w:szCs w:val="21"/>
        </w:rPr>
        <w:t xml:space="preserve">[a1, a2] </w:t>
      </w:r>
      <w:r>
        <w:rPr>
          <w:rFonts w:hint="eastAsia"/>
          <w:sz w:val="21"/>
          <w:szCs w:val="21"/>
          <w:lang w:eastAsia="zh-CN"/>
        </w:rPr>
        <w:t>for</w:t>
      </w:r>
      <w:r>
        <w:rPr>
          <w:sz w:val="21"/>
          <w:szCs w:val="21"/>
        </w:rPr>
        <w:t xml:space="preserve"> </w:t>
      </w:r>
      <w:r>
        <w:rPr>
          <w:rFonts w:hint="eastAsia"/>
          <w:sz w:val="21"/>
          <w:szCs w:val="21"/>
          <w:lang w:eastAsia="zh-CN"/>
        </w:rPr>
        <w:t>UE1</w:t>
      </w:r>
      <w:r>
        <w:rPr>
          <w:sz w:val="21"/>
          <w:szCs w:val="21"/>
        </w:rPr>
        <w:t xml:space="preserve"> and [b1, b2] for UE2. Then, block-wise spreading is applied to the symbols respectively, where [1, 1] is applied to UE1 and [1, -1] is applied to UE2. Then, the spread symbols for UE1 becomes [a1, a2, a1, a2] and for UE2 becomes [b1, b2, -b1, -b2]. After that, </w:t>
      </w:r>
      <w:r w:rsidR="00EF069E">
        <w:rPr>
          <w:sz w:val="21"/>
          <w:szCs w:val="21"/>
        </w:rPr>
        <w:t xml:space="preserve">DFT </w:t>
      </w:r>
      <w:r>
        <w:rPr>
          <w:sz w:val="21"/>
          <w:szCs w:val="21"/>
        </w:rPr>
        <w:t>is applied, finally</w:t>
      </w:r>
      <w:r w:rsidR="00325810">
        <w:rPr>
          <w:sz w:val="21"/>
          <w:szCs w:val="21"/>
        </w:rPr>
        <w:t>,</w:t>
      </w:r>
      <w:r>
        <w:rPr>
          <w:sz w:val="21"/>
          <w:szCs w:val="21"/>
        </w:rPr>
        <w:t xml:space="preserve"> we get complex-valued symbols [z0, </w:t>
      </w:r>
      <w:r w:rsidR="000227A1">
        <w:rPr>
          <w:sz w:val="21"/>
          <w:szCs w:val="21"/>
        </w:rPr>
        <w:t>0</w:t>
      </w:r>
      <w:r>
        <w:rPr>
          <w:sz w:val="21"/>
          <w:szCs w:val="21"/>
        </w:rPr>
        <w:t xml:space="preserve">, z2, </w:t>
      </w:r>
      <w:r w:rsidR="000227A1">
        <w:rPr>
          <w:sz w:val="21"/>
          <w:szCs w:val="21"/>
        </w:rPr>
        <w:t>0</w:t>
      </w:r>
      <w:r>
        <w:rPr>
          <w:sz w:val="21"/>
          <w:szCs w:val="21"/>
        </w:rPr>
        <w:t>]</w:t>
      </w:r>
      <w:r w:rsidR="000227A1">
        <w:rPr>
          <w:sz w:val="21"/>
          <w:szCs w:val="21"/>
        </w:rPr>
        <w:t xml:space="preserve"> </w:t>
      </w:r>
      <w:r w:rsidR="000227A1">
        <w:rPr>
          <w:rFonts w:hint="eastAsia"/>
          <w:sz w:val="21"/>
          <w:szCs w:val="21"/>
          <w:lang w:eastAsia="zh-CN"/>
        </w:rPr>
        <w:t>for</w:t>
      </w:r>
      <w:r w:rsidR="000227A1">
        <w:rPr>
          <w:sz w:val="21"/>
          <w:szCs w:val="21"/>
        </w:rPr>
        <w:t xml:space="preserve"> </w:t>
      </w:r>
      <w:r w:rsidR="000227A1">
        <w:rPr>
          <w:rFonts w:hint="eastAsia"/>
          <w:sz w:val="21"/>
          <w:szCs w:val="21"/>
          <w:lang w:eastAsia="zh-CN"/>
        </w:rPr>
        <w:t>UE1</w:t>
      </w:r>
      <w:r w:rsidR="000227A1">
        <w:rPr>
          <w:sz w:val="21"/>
          <w:szCs w:val="21"/>
        </w:rPr>
        <w:t xml:space="preserve"> </w:t>
      </w:r>
      <w:r w:rsidR="000227A1">
        <w:rPr>
          <w:rFonts w:hint="eastAsia"/>
          <w:sz w:val="21"/>
          <w:szCs w:val="21"/>
          <w:lang w:eastAsia="zh-CN"/>
        </w:rPr>
        <w:t>and</w:t>
      </w:r>
      <w:r w:rsidR="000227A1">
        <w:rPr>
          <w:sz w:val="21"/>
          <w:szCs w:val="21"/>
        </w:rPr>
        <w:t xml:space="preserve"> [0, </w:t>
      </w:r>
      <w:r w:rsidR="000227A1">
        <w:rPr>
          <w:rFonts w:hint="eastAsia"/>
          <w:sz w:val="21"/>
          <w:szCs w:val="21"/>
          <w:lang w:eastAsia="zh-CN"/>
        </w:rPr>
        <w:t>z</w:t>
      </w:r>
      <w:r w:rsidR="000227A1">
        <w:rPr>
          <w:sz w:val="21"/>
          <w:szCs w:val="21"/>
        </w:rPr>
        <w:t xml:space="preserve">1, 0, </w:t>
      </w:r>
      <w:r w:rsidR="00AF410C">
        <w:rPr>
          <w:sz w:val="21"/>
          <w:szCs w:val="21"/>
        </w:rPr>
        <w:t>z3</w:t>
      </w:r>
      <w:r w:rsidR="000227A1">
        <w:rPr>
          <w:sz w:val="21"/>
          <w:szCs w:val="21"/>
        </w:rPr>
        <w:t>] for UE2</w:t>
      </w:r>
      <w:r>
        <w:rPr>
          <w:rFonts w:hint="eastAsia"/>
          <w:sz w:val="21"/>
          <w:szCs w:val="21"/>
          <w:lang w:eastAsia="zh-CN"/>
        </w:rPr>
        <w:t>,</w:t>
      </w:r>
      <w:r>
        <w:rPr>
          <w:sz w:val="21"/>
          <w:szCs w:val="21"/>
          <w:lang w:eastAsia="zh-CN"/>
        </w:rPr>
        <w:t xml:space="preserve"> where [z0, z2] only consists of the data from UE1 and [z1, z3] only consists of the data from UE2. </w:t>
      </w:r>
      <w:r w:rsidR="000227A1">
        <w:rPr>
          <w:sz w:val="21"/>
          <w:szCs w:val="21"/>
          <w:lang w:eastAsia="zh-CN"/>
        </w:rPr>
        <w:t>Then</w:t>
      </w:r>
      <w:r w:rsidR="00325810">
        <w:rPr>
          <w:sz w:val="21"/>
          <w:szCs w:val="21"/>
          <w:lang w:eastAsia="zh-CN"/>
        </w:rPr>
        <w:t>,</w:t>
      </w:r>
      <w:r w:rsidR="000227A1">
        <w:rPr>
          <w:sz w:val="21"/>
          <w:szCs w:val="21"/>
          <w:lang w:eastAsia="zh-CN"/>
        </w:rPr>
        <w:t xml:space="preserve"> at the receiver, it receives the combined symbols [z0, z1, z2, z3], and </w:t>
      </w:r>
      <w:r w:rsidR="004678B4">
        <w:rPr>
          <w:sz w:val="21"/>
          <w:szCs w:val="21"/>
          <w:lang w:eastAsia="zh-CN"/>
        </w:rPr>
        <w:t>it can easily separate the data of UE1 and UE2.</w:t>
      </w:r>
    </w:p>
    <w:p w14:paraId="222AC7AB" w14:textId="1A2FF486" w:rsidR="00FA4EEA" w:rsidRDefault="00267120" w:rsidP="00791B7A">
      <w:pPr>
        <w:overflowPunct/>
        <w:autoSpaceDE/>
        <w:autoSpaceDN/>
        <w:adjustRightInd/>
        <w:snapToGrid w:val="0"/>
        <w:spacing w:after="120" w:line="280" w:lineRule="atLeast"/>
        <w:jc w:val="center"/>
        <w:textAlignment w:val="auto"/>
      </w:pPr>
      <w:r>
        <w:object w:dxaOrig="9990" w:dyaOrig="6300" w14:anchorId="3D4B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72.4pt;height:172.55pt" o:ole="">
            <v:imagedata r:id="rId11" o:title=""/>
          </v:shape>
          <o:OLEObject Type="Embed" ProgID="Visio.Drawing.15" ShapeID="_x0000_i1030" DrawAspect="Content" ObjectID="_1769751158" r:id="rId12"/>
        </w:object>
      </w:r>
    </w:p>
    <w:p w14:paraId="32961E9A" w14:textId="2883D499" w:rsidR="004678B4" w:rsidRDefault="004678B4" w:rsidP="00791B7A">
      <w:pPr>
        <w:overflowPunct/>
        <w:autoSpaceDE/>
        <w:autoSpaceDN/>
        <w:adjustRightInd/>
        <w:snapToGrid w:val="0"/>
        <w:spacing w:after="120" w:line="280" w:lineRule="atLeast"/>
        <w:jc w:val="center"/>
        <w:textAlignment w:val="auto"/>
        <w:rPr>
          <w:lang w:eastAsia="zh-CN"/>
        </w:rPr>
      </w:pPr>
      <w:r>
        <w:rPr>
          <w:rFonts w:hint="eastAsia"/>
          <w:lang w:eastAsia="zh-CN"/>
        </w:rPr>
        <w:t>F</w:t>
      </w:r>
      <w:r>
        <w:rPr>
          <w:lang w:eastAsia="zh-CN"/>
        </w:rPr>
        <w:t>ig.1 Illustration of frequency domain OCC</w:t>
      </w:r>
    </w:p>
    <w:p w14:paraId="7563DDBF" w14:textId="23D7BFE9" w:rsidR="00B12F30" w:rsidRDefault="00B12F30" w:rsidP="00B12F30">
      <w:pPr>
        <w:overflowPunct/>
        <w:autoSpaceDE/>
        <w:autoSpaceDN/>
        <w:adjustRightInd/>
        <w:snapToGrid w:val="0"/>
        <w:spacing w:after="120" w:line="280" w:lineRule="atLeast"/>
        <w:jc w:val="both"/>
        <w:textAlignment w:val="auto"/>
        <w:rPr>
          <w:lang w:eastAsia="zh-CN"/>
        </w:rPr>
      </w:pPr>
      <w:r>
        <w:rPr>
          <w:rFonts w:hint="eastAsia"/>
          <w:lang w:eastAsia="zh-CN"/>
        </w:rPr>
        <w:t>F</w:t>
      </w:r>
      <w:r>
        <w:rPr>
          <w:lang w:eastAsia="zh-CN"/>
        </w:rPr>
        <w:t>rom the above illustration, it can be known that the only interference between UE1 and UE2’s data is the inter-subcarrier interference</w:t>
      </w:r>
      <w:r w:rsidR="00325810">
        <w:rPr>
          <w:lang w:eastAsia="zh-CN"/>
        </w:rPr>
        <w:t xml:space="preserve">; there is no interference from the time domain, and </w:t>
      </w:r>
      <w:r>
        <w:rPr>
          <w:lang w:eastAsia="zh-CN"/>
        </w:rPr>
        <w:t xml:space="preserve">no coherent combining is involved. Thus, </w:t>
      </w:r>
      <w:r w:rsidR="00325810">
        <w:rPr>
          <w:lang w:eastAsia="zh-CN"/>
        </w:rPr>
        <w:t xml:space="preserve">the </w:t>
      </w:r>
      <w:r>
        <w:rPr>
          <w:lang w:eastAsia="zh-CN"/>
        </w:rPr>
        <w:t>frequency domain OCC is not sensitive to phase deviation.</w:t>
      </w:r>
    </w:p>
    <w:p w14:paraId="34C2DB8B" w14:textId="26EA0911" w:rsidR="00A953DE" w:rsidRPr="00A953DE" w:rsidRDefault="00A953DE" w:rsidP="00A953DE">
      <w:pPr>
        <w:jc w:val="both"/>
        <w:rPr>
          <w:rFonts w:eastAsia="等线"/>
          <w:b/>
          <w:i/>
          <w:iCs/>
          <w:sz w:val="21"/>
          <w:lang w:val="en-GB" w:eastAsia="zh-CN"/>
        </w:rPr>
      </w:pPr>
      <w:r w:rsidRPr="009422AF">
        <w:rPr>
          <w:rFonts w:eastAsia="等线"/>
          <w:b/>
          <w:i/>
          <w:iCs/>
          <w:sz w:val="21"/>
          <w:lang w:val="en-GB" w:eastAsia="zh-CN"/>
        </w:rPr>
        <w:t xml:space="preserve">Observation 1: </w:t>
      </w:r>
      <w:r>
        <w:rPr>
          <w:rFonts w:eastAsia="等线"/>
          <w:b/>
          <w:i/>
          <w:iCs/>
          <w:sz w:val="21"/>
          <w:lang w:val="en-GB" w:eastAsia="zh-CN"/>
        </w:rPr>
        <w:t>The interference of frequency domain OCC mainly comes from</w:t>
      </w:r>
      <w:r w:rsidRPr="00A953DE">
        <w:t xml:space="preserve"> </w:t>
      </w:r>
      <w:r w:rsidRPr="00A953DE">
        <w:rPr>
          <w:rFonts w:eastAsia="等线"/>
          <w:b/>
          <w:i/>
          <w:iCs/>
          <w:sz w:val="21"/>
          <w:lang w:val="en-GB" w:eastAsia="zh-CN"/>
        </w:rPr>
        <w:t>inter-subcarrier interference</w:t>
      </w:r>
      <w:r>
        <w:rPr>
          <w:rFonts w:eastAsia="等线"/>
          <w:b/>
          <w:i/>
          <w:iCs/>
          <w:sz w:val="21"/>
          <w:lang w:val="en-GB" w:eastAsia="zh-CN"/>
        </w:rPr>
        <w:t xml:space="preserve">. In addition, </w:t>
      </w:r>
      <w:r w:rsidR="00325810">
        <w:rPr>
          <w:rFonts w:eastAsia="等线"/>
          <w:b/>
          <w:i/>
          <w:iCs/>
          <w:sz w:val="21"/>
          <w:lang w:val="en-GB" w:eastAsia="zh-CN"/>
        </w:rPr>
        <w:t xml:space="preserve">the </w:t>
      </w:r>
      <w:r>
        <w:rPr>
          <w:rFonts w:eastAsia="等线"/>
          <w:b/>
          <w:i/>
          <w:iCs/>
          <w:sz w:val="21"/>
          <w:lang w:val="en-GB" w:eastAsia="zh-CN"/>
        </w:rPr>
        <w:t xml:space="preserve">frequency domain OCC is not sensitive to phase deviation since no </w:t>
      </w:r>
      <w:r w:rsidRPr="00A953DE">
        <w:rPr>
          <w:rFonts w:eastAsia="等线"/>
          <w:b/>
          <w:i/>
          <w:iCs/>
          <w:sz w:val="21"/>
          <w:lang w:val="en-GB" w:eastAsia="zh-CN"/>
        </w:rPr>
        <w:t xml:space="preserve">coherent combining is </w:t>
      </w:r>
      <w:r>
        <w:rPr>
          <w:rFonts w:eastAsia="等线"/>
          <w:b/>
          <w:i/>
          <w:iCs/>
          <w:sz w:val="21"/>
          <w:lang w:val="en-GB" w:eastAsia="zh-CN"/>
        </w:rPr>
        <w:t>needed.</w:t>
      </w:r>
      <w:r w:rsidRPr="009422AF">
        <w:rPr>
          <w:rFonts w:eastAsia="等线"/>
          <w:b/>
          <w:i/>
          <w:iCs/>
          <w:sz w:val="21"/>
          <w:lang w:val="en-GB" w:eastAsia="zh-CN"/>
        </w:rPr>
        <w:t xml:space="preserve"> </w:t>
      </w:r>
    </w:p>
    <w:p w14:paraId="1019F1C9" w14:textId="3671C3C1" w:rsidR="00AB3538" w:rsidRDefault="00B12F30" w:rsidP="009422AF">
      <w:pPr>
        <w:overflowPunct/>
        <w:autoSpaceDE/>
        <w:autoSpaceDN/>
        <w:adjustRightInd/>
        <w:snapToGrid w:val="0"/>
        <w:spacing w:after="120" w:line="280" w:lineRule="atLeast"/>
        <w:jc w:val="both"/>
        <w:textAlignment w:val="auto"/>
        <w:rPr>
          <w:lang w:eastAsia="zh-CN"/>
        </w:rPr>
      </w:pPr>
      <w:r>
        <w:rPr>
          <w:lang w:eastAsia="zh-CN"/>
        </w:rPr>
        <w:t>In this case, we only consider the multiplying of 2 UEs, as the multiplexed UE increases, the occupied frequency resources increase as well</w:t>
      </w:r>
      <w:r w:rsidR="00AB3538">
        <w:rPr>
          <w:lang w:eastAsia="zh-CN"/>
        </w:rPr>
        <w:t xml:space="preserve">, meantime the transmit power per RB decreased, which may also degrade the coverage &amp; capacity performance. For coverage-limited </w:t>
      </w:r>
      <w:r w:rsidR="004148C0">
        <w:rPr>
          <w:lang w:eastAsia="zh-CN"/>
        </w:rPr>
        <w:t>scenarios</w:t>
      </w:r>
      <w:r w:rsidR="00AB3538">
        <w:rPr>
          <w:lang w:eastAsia="zh-CN"/>
        </w:rPr>
        <w:t>, although frequency domain OCC can enable multi-UE multiplexing, it may sacrifice each UE’s uplink performance. A balance may be needed between the number of multiplexed UEs and the target uplink data rate.</w:t>
      </w:r>
    </w:p>
    <w:p w14:paraId="492DB206" w14:textId="77777777" w:rsidR="000B4084" w:rsidRDefault="000B4084" w:rsidP="000B4084">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2</w:t>
      </w:r>
      <w:r w:rsidRPr="009422AF">
        <w:rPr>
          <w:rFonts w:eastAsia="等线"/>
          <w:b/>
          <w:i/>
          <w:iCs/>
          <w:sz w:val="21"/>
          <w:lang w:val="en-GB" w:eastAsia="zh-CN"/>
        </w:rPr>
        <w:t>: With the increasing number of multiplexed UEs, frequency domain OCC may degrade the uplink performance of each UE</w:t>
      </w:r>
      <w:r>
        <w:rPr>
          <w:rFonts w:eastAsia="等线"/>
          <w:b/>
          <w:i/>
          <w:iCs/>
          <w:sz w:val="21"/>
          <w:lang w:val="en-GB" w:eastAsia="zh-CN"/>
        </w:rPr>
        <w:t>, causing</w:t>
      </w:r>
      <w:r w:rsidRPr="009422AF">
        <w:rPr>
          <w:rFonts w:eastAsia="等线"/>
          <w:b/>
          <w:i/>
          <w:iCs/>
          <w:sz w:val="21"/>
          <w:lang w:val="en-GB" w:eastAsia="zh-CN"/>
        </w:rPr>
        <w:t xml:space="preserve"> the transmit power </w:t>
      </w:r>
      <w:r>
        <w:rPr>
          <w:rFonts w:eastAsia="等线"/>
          <w:b/>
          <w:i/>
          <w:iCs/>
          <w:sz w:val="21"/>
          <w:lang w:val="en-GB" w:eastAsia="zh-CN"/>
        </w:rPr>
        <w:t>to</w:t>
      </w:r>
      <w:r w:rsidRPr="009422AF">
        <w:rPr>
          <w:rFonts w:eastAsia="等线"/>
          <w:b/>
          <w:i/>
          <w:iCs/>
          <w:sz w:val="21"/>
          <w:lang w:val="en-GB" w:eastAsia="zh-CN"/>
        </w:rPr>
        <w:t xml:space="preserve"> be allocated to more frequency resources.</w:t>
      </w:r>
    </w:p>
    <w:p w14:paraId="0E39177A" w14:textId="557D12BE" w:rsidR="009835D5" w:rsidRDefault="009835D5" w:rsidP="009835D5">
      <w:pPr>
        <w:overflowPunct/>
        <w:autoSpaceDE/>
        <w:autoSpaceDN/>
        <w:adjustRightInd/>
        <w:snapToGrid w:val="0"/>
        <w:spacing w:after="120" w:line="280" w:lineRule="atLeast"/>
        <w:jc w:val="both"/>
        <w:textAlignment w:val="auto"/>
        <w:rPr>
          <w:lang w:eastAsia="zh-CN"/>
        </w:rPr>
      </w:pPr>
      <w:r>
        <w:rPr>
          <w:lang w:eastAsia="zh-CN"/>
        </w:rPr>
        <w:t xml:space="preserve">Another issue may be the different </w:t>
      </w:r>
      <w:r w:rsidR="00700E3A">
        <w:rPr>
          <w:lang w:eastAsia="zh-CN"/>
        </w:rPr>
        <w:t>sizes</w:t>
      </w:r>
      <w:r>
        <w:rPr>
          <w:lang w:eastAsia="zh-CN"/>
        </w:rPr>
        <w:t xml:space="preserve"> of uplink data among different UEs. Considering PUCCH F4, one RB is occupied in </w:t>
      </w:r>
      <w:r w:rsidR="00700E3A">
        <w:rPr>
          <w:lang w:eastAsia="zh-CN"/>
        </w:rPr>
        <w:t xml:space="preserve">the </w:t>
      </w:r>
      <w:r>
        <w:rPr>
          <w:lang w:eastAsia="zh-CN"/>
        </w:rPr>
        <w:t>frequency domain. For PUSCH, however, different number of RBs maybe allocated for different UE considering different uplink transmission requirement</w:t>
      </w:r>
      <w:r w:rsidR="00700E3A">
        <w:rPr>
          <w:lang w:eastAsia="zh-CN"/>
        </w:rPr>
        <w:t>s</w:t>
      </w:r>
      <w:r>
        <w:rPr>
          <w:lang w:eastAsia="zh-CN"/>
        </w:rPr>
        <w:t xml:space="preserve">, it seems </w:t>
      </w:r>
      <w:r w:rsidR="00700E3A">
        <w:rPr>
          <w:lang w:eastAsia="zh-CN"/>
        </w:rPr>
        <w:t>complicated</w:t>
      </w:r>
      <w:r>
        <w:rPr>
          <w:lang w:eastAsia="zh-CN"/>
        </w:rPr>
        <w:t xml:space="preserve"> to schedule a set of UEs using the same number of RBs. In this case, frequency domain OCC may meet some issues, e.g., to ensure o</w:t>
      </w:r>
      <w:r w:rsidRPr="00426CEE">
        <w:rPr>
          <w:lang w:eastAsia="zh-CN"/>
        </w:rPr>
        <w:t>rthogonality</w:t>
      </w:r>
      <w:r>
        <w:rPr>
          <w:lang w:eastAsia="zh-CN"/>
        </w:rPr>
        <w:t>, decoding at the receiver.</w:t>
      </w:r>
    </w:p>
    <w:p w14:paraId="34A1B973" w14:textId="77777777" w:rsidR="004148C0" w:rsidRDefault="004148C0" w:rsidP="004148C0">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3</w:t>
      </w:r>
      <w:r w:rsidRPr="009422AF">
        <w:rPr>
          <w:rFonts w:eastAsia="等线"/>
          <w:b/>
          <w:i/>
          <w:iCs/>
          <w:sz w:val="21"/>
          <w:lang w:val="en-GB" w:eastAsia="zh-CN"/>
        </w:rPr>
        <w:t xml:space="preserve">: </w:t>
      </w:r>
      <w:r>
        <w:rPr>
          <w:rFonts w:eastAsia="等线"/>
          <w:b/>
          <w:i/>
          <w:iCs/>
          <w:sz w:val="21"/>
          <w:lang w:val="en-GB" w:eastAsia="zh-CN"/>
        </w:rPr>
        <w:t xml:space="preserve">For PUSCH, </w:t>
      </w:r>
      <w:r w:rsidRPr="006F6803">
        <w:rPr>
          <w:rFonts w:eastAsia="等线"/>
          <w:b/>
          <w:i/>
          <w:iCs/>
          <w:sz w:val="21"/>
          <w:lang w:val="en-GB" w:eastAsia="zh-CN"/>
        </w:rPr>
        <w:t>different number of RBs maybe allocated for different UE considering different uplink transmission requirement</w:t>
      </w:r>
      <w:r>
        <w:rPr>
          <w:rFonts w:eastAsia="等线"/>
          <w:b/>
          <w:i/>
          <w:iCs/>
          <w:sz w:val="21"/>
          <w:lang w:val="en-GB" w:eastAsia="zh-CN"/>
        </w:rPr>
        <w:t>s. In this case, it may be a problem to perform frequency domain OCC</w:t>
      </w:r>
      <w:r w:rsidRPr="009422AF">
        <w:rPr>
          <w:rFonts w:eastAsia="等线"/>
          <w:b/>
          <w:i/>
          <w:iCs/>
          <w:sz w:val="21"/>
          <w:lang w:val="en-GB" w:eastAsia="zh-CN"/>
        </w:rPr>
        <w:t>.</w:t>
      </w:r>
    </w:p>
    <w:p w14:paraId="2A8D1037" w14:textId="16294789" w:rsidR="004E6B98" w:rsidRPr="00AB3C0C" w:rsidRDefault="009422AF" w:rsidP="004E6B98">
      <w:pPr>
        <w:pStyle w:val="2"/>
        <w:numPr>
          <w:ilvl w:val="0"/>
          <w:numId w:val="0"/>
        </w:numPr>
        <w:ind w:left="839" w:hanging="839"/>
        <w:rPr>
          <w:b/>
          <w:bCs/>
          <w:sz w:val="21"/>
          <w:szCs w:val="21"/>
          <w:lang w:val="en-US" w:eastAsia="zh-CN"/>
        </w:rPr>
      </w:pPr>
      <w:r>
        <w:rPr>
          <w:b/>
          <w:bCs/>
          <w:sz w:val="21"/>
          <w:szCs w:val="21"/>
          <w:lang w:val="en-US" w:eastAsia="zh-CN"/>
        </w:rPr>
        <w:t>Time domain OCC</w:t>
      </w:r>
    </w:p>
    <w:p w14:paraId="00B3C967" w14:textId="48894732" w:rsidR="004E6B98" w:rsidRPr="00091D1B" w:rsidRDefault="007125E2" w:rsidP="004E6B98">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Time domain OCC can be utilized together with PUSCH repetition</w:t>
      </w:r>
      <w:r w:rsidR="008F3E20">
        <w:rPr>
          <w:rFonts w:eastAsia="等线"/>
          <w:bCs/>
          <w:sz w:val="21"/>
          <w:lang w:eastAsia="zh-CN"/>
        </w:rPr>
        <w:t xml:space="preserve"> type A</w:t>
      </w:r>
      <w:r>
        <w:rPr>
          <w:rFonts w:eastAsia="等线"/>
          <w:bCs/>
          <w:sz w:val="21"/>
          <w:lang w:eastAsia="zh-CN"/>
        </w:rPr>
        <w:t>, and the orthogonal sequence is applied to each repetition. As illustrated in Fig.2,</w:t>
      </w:r>
      <w:r w:rsidR="003C3528">
        <w:rPr>
          <w:rFonts w:eastAsia="等线"/>
          <w:bCs/>
          <w:sz w:val="21"/>
          <w:lang w:eastAsia="zh-CN"/>
        </w:rPr>
        <w:t xml:space="preserve"> considering two UEs, </w:t>
      </w:r>
      <w:r w:rsidR="00700E3A">
        <w:rPr>
          <w:rFonts w:eastAsia="等线"/>
          <w:bCs/>
          <w:sz w:val="21"/>
          <w:lang w:eastAsia="zh-CN"/>
        </w:rPr>
        <w:t xml:space="preserve">UE1 transmits “a1” with 2 repetitions while UE2 </w:t>
      </w:r>
      <w:r w:rsidR="00700E3A">
        <w:rPr>
          <w:rFonts w:eastAsia="等线"/>
          <w:bCs/>
          <w:sz w:val="21"/>
          <w:lang w:eastAsia="zh-CN"/>
        </w:rPr>
        <w:lastRenderedPageBreak/>
        <w:t>transmits</w:t>
      </w:r>
      <w:r w:rsidR="003C3528">
        <w:rPr>
          <w:rFonts w:eastAsia="等线"/>
          <w:bCs/>
          <w:sz w:val="21"/>
          <w:lang w:eastAsia="zh-CN"/>
        </w:rPr>
        <w:t xml:space="preserve"> </w:t>
      </w:r>
      <w:r w:rsidR="000227A1">
        <w:rPr>
          <w:rFonts w:eastAsia="等线"/>
          <w:bCs/>
          <w:sz w:val="21"/>
          <w:lang w:eastAsia="zh-CN"/>
        </w:rPr>
        <w:t xml:space="preserve">“b1” with 2 repetitions. The orthogonal sequence configured for UE1 is </w:t>
      </w:r>
      <w:r w:rsidR="008F3E20">
        <w:rPr>
          <w:rFonts w:eastAsia="等线"/>
          <w:bCs/>
          <w:sz w:val="21"/>
          <w:lang w:eastAsia="zh-CN"/>
        </w:rPr>
        <w:t xml:space="preserve">[1, 1], and for UE2 is [1, -1]. Then, UE1 transmits [a1, a1] and UE2 transmits [b1, -b1] in slot 1 and 2. Different from the traditional repetition, an orthogonal sequence is applied on top of the transmit data, other feature of repetition is maintained, e.g., the same RV is utilized, same SLIV in each slot. </w:t>
      </w:r>
      <w:r w:rsidR="00700E3A">
        <w:rPr>
          <w:rFonts w:eastAsia="等线"/>
          <w:bCs/>
          <w:sz w:val="21"/>
          <w:lang w:eastAsia="zh-CN"/>
        </w:rPr>
        <w:t>On</w:t>
      </w:r>
      <w:r w:rsidR="008F3E20">
        <w:rPr>
          <w:rFonts w:eastAsia="等线"/>
          <w:bCs/>
          <w:sz w:val="21"/>
          <w:lang w:eastAsia="zh-CN"/>
        </w:rPr>
        <w:t xml:space="preserve"> the receiver side, the same orthogonal sequences are applied to decode the data from UE1 and UE2, respectively.</w:t>
      </w:r>
    </w:p>
    <w:p w14:paraId="275DBB72" w14:textId="77777777" w:rsidR="004E6B98" w:rsidRDefault="004E6B98" w:rsidP="004E6B98">
      <w:pPr>
        <w:overflowPunct/>
        <w:autoSpaceDE/>
        <w:autoSpaceDN/>
        <w:adjustRightInd/>
        <w:snapToGrid w:val="0"/>
        <w:spacing w:after="120" w:line="280" w:lineRule="atLeast"/>
        <w:jc w:val="center"/>
        <w:textAlignment w:val="auto"/>
      </w:pPr>
      <w:r>
        <w:object w:dxaOrig="8600" w:dyaOrig="3661" w14:anchorId="235C64A0">
          <v:shape id="_x0000_i1026" type="#_x0000_t75" style="width:289.9pt;height:123.45pt" o:ole="">
            <v:imagedata r:id="rId13" o:title=""/>
          </v:shape>
          <o:OLEObject Type="Embed" ProgID="Visio.Drawing.15" ShapeID="_x0000_i1026" DrawAspect="Content" ObjectID="_1769751159" r:id="rId14"/>
        </w:object>
      </w:r>
    </w:p>
    <w:p w14:paraId="512D5D5D" w14:textId="1FCF08BA" w:rsidR="007125E2" w:rsidRDefault="007125E2" w:rsidP="007125E2">
      <w:pPr>
        <w:overflowPunct/>
        <w:autoSpaceDE/>
        <w:autoSpaceDN/>
        <w:adjustRightInd/>
        <w:snapToGrid w:val="0"/>
        <w:spacing w:after="120" w:line="280" w:lineRule="atLeast"/>
        <w:jc w:val="center"/>
        <w:textAlignment w:val="auto"/>
        <w:rPr>
          <w:lang w:eastAsia="zh-CN"/>
        </w:rPr>
      </w:pPr>
      <w:r>
        <w:rPr>
          <w:rFonts w:hint="eastAsia"/>
          <w:lang w:eastAsia="zh-CN"/>
        </w:rPr>
        <w:t>F</w:t>
      </w:r>
      <w:r>
        <w:rPr>
          <w:lang w:eastAsia="zh-CN"/>
        </w:rPr>
        <w:t>ig.2 Illustration of time domain OCC</w:t>
      </w:r>
    </w:p>
    <w:p w14:paraId="2CE79E72" w14:textId="3A44EB19" w:rsidR="000868B8" w:rsidRDefault="008F3E20" w:rsidP="008F3E20">
      <w:pPr>
        <w:overflowPunct/>
        <w:autoSpaceDE/>
        <w:autoSpaceDN/>
        <w:adjustRightInd/>
        <w:snapToGrid w:val="0"/>
        <w:spacing w:after="120" w:line="280" w:lineRule="atLeast"/>
        <w:jc w:val="both"/>
        <w:textAlignment w:val="auto"/>
        <w:rPr>
          <w:lang w:eastAsia="zh-CN"/>
        </w:rPr>
      </w:pPr>
      <w:r>
        <w:rPr>
          <w:lang w:val="x-none" w:eastAsia="zh-CN"/>
        </w:rPr>
        <w:t>It can be known from the above illustration that coherent combining is needed for decoding each UE’s data. Thus, time domain OCC is sensitive to phase dev</w:t>
      </w:r>
      <w:r w:rsidR="00C00282">
        <w:rPr>
          <w:lang w:val="x-none" w:eastAsia="zh-CN"/>
        </w:rPr>
        <w:t>i</w:t>
      </w:r>
      <w:r>
        <w:rPr>
          <w:lang w:val="x-none" w:eastAsia="zh-CN"/>
        </w:rPr>
        <w:t xml:space="preserve">ation, </w:t>
      </w:r>
      <w:r w:rsidR="000868B8">
        <w:rPr>
          <w:lang w:val="x-none" w:eastAsia="zh-CN"/>
        </w:rPr>
        <w:t xml:space="preserve">which may </w:t>
      </w:r>
      <w:r w:rsidR="004A4CDE">
        <w:rPr>
          <w:rFonts w:hint="eastAsia"/>
          <w:lang w:val="x-none" w:eastAsia="zh-CN"/>
        </w:rPr>
        <w:t>impact</w:t>
      </w:r>
      <w:r w:rsidR="004A4CDE">
        <w:rPr>
          <w:lang w:val="x-none" w:eastAsia="zh-CN"/>
        </w:rPr>
        <w:t xml:space="preserve"> </w:t>
      </w:r>
      <w:r w:rsidR="000868B8">
        <w:rPr>
          <w:lang w:val="x-none" w:eastAsia="zh-CN"/>
        </w:rPr>
        <w:t xml:space="preserve">the </w:t>
      </w:r>
      <w:r w:rsidR="004E6B98">
        <w:rPr>
          <w:lang w:eastAsia="zh-CN"/>
        </w:rPr>
        <w:t>o</w:t>
      </w:r>
      <w:r w:rsidR="004E6B98" w:rsidRPr="00426CEE">
        <w:rPr>
          <w:lang w:eastAsia="zh-CN"/>
        </w:rPr>
        <w:t>rthogonality</w:t>
      </w:r>
      <w:r w:rsidR="000868B8">
        <w:rPr>
          <w:lang w:eastAsia="zh-CN"/>
        </w:rPr>
        <w:t xml:space="preserve"> and degrade the performance. Similar to frequency domain OCC, when the number of multiplexed UE increases, more repetition is needed, and the performance degradation may become more obvious. In addition, for time domain OCC, the receiver cannot decode the data unless all the data is received. </w:t>
      </w:r>
      <w:r w:rsidR="000868B8">
        <w:rPr>
          <w:rFonts w:hint="eastAsia"/>
          <w:lang w:eastAsia="zh-CN"/>
        </w:rPr>
        <w:t>When</w:t>
      </w:r>
      <w:r w:rsidR="000868B8">
        <w:rPr>
          <w:lang w:eastAsia="zh-CN"/>
        </w:rPr>
        <w:t xml:space="preserve"> it fails to decode the data, all the UEs need to retransmit the whole repetitions, which may cause a quite long latency.</w:t>
      </w:r>
    </w:p>
    <w:p w14:paraId="76D1493B" w14:textId="059DEA00" w:rsidR="000868B8" w:rsidRDefault="000868B8" w:rsidP="000868B8">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w:t>
      </w:r>
      <w:r w:rsidR="006F6803">
        <w:rPr>
          <w:rFonts w:eastAsia="等线"/>
          <w:b/>
          <w:i/>
          <w:iCs/>
          <w:sz w:val="21"/>
          <w:lang w:val="en-GB" w:eastAsia="zh-CN"/>
        </w:rPr>
        <w:t>4</w:t>
      </w:r>
      <w:r w:rsidRPr="009422AF">
        <w:rPr>
          <w:rFonts w:eastAsia="等线"/>
          <w:b/>
          <w:i/>
          <w:iCs/>
          <w:sz w:val="21"/>
          <w:lang w:val="en-GB" w:eastAsia="zh-CN"/>
        </w:rPr>
        <w:t xml:space="preserve">: </w:t>
      </w:r>
      <w:r>
        <w:rPr>
          <w:rFonts w:eastAsia="等线"/>
          <w:b/>
          <w:i/>
          <w:iCs/>
          <w:sz w:val="21"/>
          <w:lang w:val="en-GB" w:eastAsia="zh-CN"/>
        </w:rPr>
        <w:t xml:space="preserve">For time domain OCC, coherent combining is needed, which makes it sensitive to phase </w:t>
      </w:r>
      <w:r w:rsidR="00C00282" w:rsidRPr="00C00282">
        <w:rPr>
          <w:rFonts w:eastAsia="等线"/>
          <w:b/>
          <w:i/>
          <w:iCs/>
          <w:sz w:val="21"/>
          <w:lang w:val="en-GB" w:eastAsia="zh-CN"/>
        </w:rPr>
        <w:t>deviation</w:t>
      </w:r>
      <w:r>
        <w:rPr>
          <w:rFonts w:eastAsia="等线"/>
          <w:b/>
          <w:i/>
          <w:iCs/>
          <w:sz w:val="21"/>
          <w:lang w:val="en-GB" w:eastAsia="zh-CN"/>
        </w:rPr>
        <w:t>. In addition,</w:t>
      </w:r>
      <w:r w:rsidRPr="000868B8">
        <w:t xml:space="preserve"> </w:t>
      </w:r>
      <w:r w:rsidRPr="000868B8">
        <w:rPr>
          <w:rFonts w:eastAsia="等线"/>
          <w:b/>
          <w:i/>
          <w:iCs/>
          <w:sz w:val="21"/>
          <w:lang w:val="en-GB" w:eastAsia="zh-CN"/>
        </w:rPr>
        <w:t>the receiver cannot decode the data unless all the data is received</w:t>
      </w:r>
      <w:r>
        <w:rPr>
          <w:rFonts w:eastAsia="等线"/>
          <w:b/>
          <w:i/>
          <w:iCs/>
          <w:sz w:val="21"/>
          <w:lang w:val="en-GB" w:eastAsia="zh-CN"/>
        </w:rPr>
        <w:t xml:space="preserve">. </w:t>
      </w:r>
      <w:r w:rsidRPr="000868B8">
        <w:rPr>
          <w:rFonts w:eastAsia="等线"/>
          <w:b/>
          <w:i/>
          <w:iCs/>
          <w:sz w:val="21"/>
          <w:lang w:val="en-GB" w:eastAsia="zh-CN"/>
        </w:rPr>
        <w:t>When it fails to decode the data, all the UEs need to retransmit the whole repetition</w:t>
      </w:r>
      <w:r>
        <w:rPr>
          <w:rFonts w:eastAsia="等线"/>
          <w:b/>
          <w:i/>
          <w:iCs/>
          <w:sz w:val="21"/>
          <w:lang w:val="en-GB" w:eastAsia="zh-CN"/>
        </w:rPr>
        <w:t>.</w:t>
      </w:r>
    </w:p>
    <w:p w14:paraId="3D9AAEC7" w14:textId="4F54DAED" w:rsidR="004E0CF0" w:rsidRDefault="004E0CF0" w:rsidP="004E0CF0">
      <w:pPr>
        <w:overflowPunct/>
        <w:autoSpaceDE/>
        <w:autoSpaceDN/>
        <w:adjustRightInd/>
        <w:snapToGrid w:val="0"/>
        <w:spacing w:after="120" w:line="280" w:lineRule="atLeast"/>
        <w:jc w:val="both"/>
        <w:textAlignment w:val="auto"/>
        <w:rPr>
          <w:lang w:val="x-none" w:eastAsia="zh-CN"/>
        </w:rPr>
      </w:pPr>
      <w:r>
        <w:rPr>
          <w:lang w:val="x-none" w:eastAsia="zh-CN"/>
        </w:rPr>
        <w:t>There is one more issue for time domain OCC as follows: it need</w:t>
      </w:r>
      <w:r w:rsidR="00C9573B">
        <w:rPr>
          <w:rFonts w:hint="eastAsia"/>
          <w:lang w:val="x-none" w:eastAsia="zh-CN"/>
        </w:rPr>
        <w:t>s</w:t>
      </w:r>
      <w:r>
        <w:rPr>
          <w:lang w:val="x-none" w:eastAsia="zh-CN"/>
        </w:rPr>
        <w:t xml:space="preserve"> the UE to transmit the data </w:t>
      </w:r>
      <w:r w:rsidR="00C9573B">
        <w:rPr>
          <w:lang w:val="x-none" w:eastAsia="zh-CN"/>
        </w:rPr>
        <w:t>in</w:t>
      </w:r>
      <w:r>
        <w:rPr>
          <w:lang w:val="x-none" w:eastAsia="zh-CN"/>
        </w:rPr>
        <w:t xml:space="preserve"> the same slots. However, in practical transmission, UE may cancel some UL transmissions due to dropping rule or other reasons. </w:t>
      </w:r>
      <w:r w:rsidR="00C9573B">
        <w:rPr>
          <w:lang w:val="x-none" w:eastAsia="zh-CN"/>
        </w:rPr>
        <w:t xml:space="preserve">In addition, the TA of different UEs may large likely be different, which may also result in a coherent combining issue. Especially </w:t>
      </w:r>
      <w:r>
        <w:rPr>
          <w:lang w:val="x-none" w:eastAsia="zh-CN"/>
        </w:rPr>
        <w:t xml:space="preserve">when the number of multiplexed UE becomes large. </w:t>
      </w:r>
      <w:r w:rsidR="00C9573B">
        <w:rPr>
          <w:lang w:val="x-none" w:eastAsia="zh-CN"/>
        </w:rPr>
        <w:t>The above issues need to be studied for time domain OCC.</w:t>
      </w:r>
    </w:p>
    <w:p w14:paraId="0809AA3E" w14:textId="4D7BC6C8" w:rsidR="004E0CF0" w:rsidRDefault="004E0CF0" w:rsidP="004E0CF0">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w:t>
      </w:r>
      <w:r w:rsidR="006F6803">
        <w:rPr>
          <w:rFonts w:eastAsia="等线"/>
          <w:b/>
          <w:i/>
          <w:iCs/>
          <w:sz w:val="21"/>
          <w:lang w:val="en-GB" w:eastAsia="zh-CN"/>
        </w:rPr>
        <w:t>5</w:t>
      </w:r>
      <w:r w:rsidRPr="009422AF">
        <w:rPr>
          <w:rFonts w:eastAsia="等线"/>
          <w:b/>
          <w:i/>
          <w:iCs/>
          <w:sz w:val="21"/>
          <w:lang w:val="en-GB" w:eastAsia="zh-CN"/>
        </w:rPr>
        <w:t xml:space="preserve">: </w:t>
      </w:r>
      <w:r w:rsidR="004148C0">
        <w:rPr>
          <w:rFonts w:eastAsia="等线"/>
          <w:b/>
          <w:i/>
          <w:iCs/>
          <w:sz w:val="21"/>
          <w:lang w:val="en-GB" w:eastAsia="zh-CN"/>
        </w:rPr>
        <w:t>The time domain OCC</w:t>
      </w:r>
      <w:r>
        <w:rPr>
          <w:rFonts w:eastAsia="等线"/>
          <w:b/>
          <w:i/>
          <w:iCs/>
          <w:sz w:val="21"/>
          <w:lang w:val="en-GB" w:eastAsia="zh-CN"/>
        </w:rPr>
        <w:t xml:space="preserve"> needs</w:t>
      </w:r>
      <w:r w:rsidRPr="004E0CF0">
        <w:rPr>
          <w:rFonts w:eastAsia="等线"/>
          <w:b/>
          <w:i/>
          <w:iCs/>
          <w:sz w:val="21"/>
          <w:lang w:val="en-GB" w:eastAsia="zh-CN"/>
        </w:rPr>
        <w:t xml:space="preserve"> all the multiplexed UEs to perform the repetition in the same slots</w:t>
      </w:r>
      <w:r w:rsidR="00C00282">
        <w:rPr>
          <w:rFonts w:eastAsia="等线"/>
          <w:b/>
          <w:i/>
          <w:iCs/>
          <w:sz w:val="21"/>
          <w:lang w:val="en-GB" w:eastAsia="zh-CN"/>
        </w:rPr>
        <w:t xml:space="preserve">. In addition, </w:t>
      </w:r>
      <w:r w:rsidR="004148C0">
        <w:rPr>
          <w:rFonts w:eastAsia="等线"/>
          <w:b/>
          <w:i/>
          <w:iCs/>
          <w:sz w:val="21"/>
          <w:lang w:val="en-GB" w:eastAsia="zh-CN"/>
        </w:rPr>
        <w:t xml:space="preserve">the TA of different UEs may be large and </w:t>
      </w:r>
      <w:r w:rsidR="00C00282" w:rsidRPr="00C00282">
        <w:rPr>
          <w:rFonts w:eastAsia="等线"/>
          <w:b/>
          <w:i/>
          <w:iCs/>
          <w:sz w:val="21"/>
          <w:lang w:val="en-GB" w:eastAsia="zh-CN"/>
        </w:rPr>
        <w:t xml:space="preserve">likely be different, which may also </w:t>
      </w:r>
      <w:r w:rsidR="00C00282">
        <w:rPr>
          <w:rFonts w:eastAsia="等线"/>
          <w:b/>
          <w:i/>
          <w:iCs/>
          <w:sz w:val="21"/>
          <w:lang w:val="en-GB" w:eastAsia="zh-CN"/>
        </w:rPr>
        <w:t>lead to</w:t>
      </w:r>
      <w:r w:rsidR="00C00282" w:rsidRPr="00C00282">
        <w:rPr>
          <w:rFonts w:eastAsia="等线"/>
          <w:b/>
          <w:i/>
          <w:iCs/>
          <w:sz w:val="21"/>
          <w:lang w:val="en-GB" w:eastAsia="zh-CN"/>
        </w:rPr>
        <w:t xml:space="preserve"> a coherent combining issue</w:t>
      </w:r>
      <w:r w:rsidR="00C00282">
        <w:rPr>
          <w:rFonts w:eastAsia="等线"/>
          <w:b/>
          <w:i/>
          <w:iCs/>
          <w:sz w:val="21"/>
          <w:lang w:val="en-GB" w:eastAsia="zh-CN"/>
        </w:rPr>
        <w:t>. The above issues need to be considered and studied.</w:t>
      </w:r>
    </w:p>
    <w:p w14:paraId="7B97AEC5" w14:textId="0BB274DA" w:rsidR="004E0CF0" w:rsidRDefault="004E0CF0" w:rsidP="004E0CF0">
      <w:pPr>
        <w:jc w:val="both"/>
        <w:rPr>
          <w:rFonts w:eastAsia="等线"/>
          <w:b/>
          <w:i/>
          <w:iCs/>
          <w:sz w:val="21"/>
          <w:lang w:val="en-GB" w:eastAsia="zh-CN"/>
        </w:rPr>
      </w:pPr>
      <w:r>
        <w:rPr>
          <w:rFonts w:eastAsia="等线"/>
          <w:b/>
          <w:i/>
          <w:iCs/>
          <w:sz w:val="21"/>
          <w:lang w:val="en-GB" w:eastAsia="zh-CN"/>
        </w:rPr>
        <w:t>Proposal 1: Both frequency domain OCC and time domain OCC can be studied.</w:t>
      </w:r>
    </w:p>
    <w:p w14:paraId="095B1349" w14:textId="12CE5C3F" w:rsidR="00C00282" w:rsidRDefault="00C00282" w:rsidP="004E0CF0">
      <w:pPr>
        <w:jc w:val="both"/>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roposal 2: The number of maximum multiplexed UEs need to be studied.</w:t>
      </w:r>
    </w:p>
    <w:p w14:paraId="60D64F5A" w14:textId="7168322F" w:rsidR="006F6803" w:rsidRDefault="006F6803" w:rsidP="004E0CF0">
      <w:pPr>
        <w:jc w:val="both"/>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roposal 3: For frequency domain OCC, it needs to study whether different number of RBs can be scheduled among multiplexed UEs.</w:t>
      </w:r>
    </w:p>
    <w:p w14:paraId="4B1B1E1D" w14:textId="77777777" w:rsidR="00DF2C1D" w:rsidRPr="00DF2C1D" w:rsidRDefault="00DF2C1D" w:rsidP="00CC2BC7">
      <w:pPr>
        <w:pStyle w:val="1"/>
      </w:pPr>
      <w:r w:rsidRPr="00DF2C1D">
        <w:rPr>
          <w:rFonts w:hint="eastAsia"/>
        </w:rPr>
        <w:t>C</w:t>
      </w:r>
      <w:r w:rsidRPr="00DF2C1D">
        <w:t>onclusions</w:t>
      </w:r>
    </w:p>
    <w:p w14:paraId="6B7FC116" w14:textId="5E7CCCA0"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063825" w:rsidRPr="00063825">
        <w:rPr>
          <w:sz w:val="21"/>
          <w:szCs w:val="21"/>
          <w:lang w:eastAsia="zh-CN"/>
        </w:rPr>
        <w:t>we discuss the potential solutions for PUSCH enhancements via OCC</w:t>
      </w:r>
      <w:r w:rsidR="00323D3A" w:rsidRPr="00323D3A">
        <w:rPr>
          <w:sz w:val="21"/>
          <w:szCs w:val="21"/>
          <w:lang w:eastAsia="zh-CN"/>
        </w:rPr>
        <w:t xml:space="preserve"> </w:t>
      </w:r>
      <w:r w:rsidRPr="00ED62ED">
        <w:rPr>
          <w:sz w:val="21"/>
          <w:szCs w:val="21"/>
          <w:lang w:eastAsia="zh-CN"/>
        </w:rPr>
        <w:t xml:space="preserve">and have </w:t>
      </w:r>
      <w:r w:rsidR="00AB4D3E">
        <w:rPr>
          <w:sz w:val="21"/>
          <w:szCs w:val="21"/>
          <w:lang w:eastAsia="zh-CN"/>
        </w:rPr>
        <w:t xml:space="preserve">the </w:t>
      </w:r>
      <w:r w:rsidRPr="00ED62ED">
        <w:rPr>
          <w:sz w:val="21"/>
          <w:szCs w:val="21"/>
          <w:lang w:eastAsia="zh-CN"/>
        </w:rPr>
        <w:t xml:space="preserve">following </w:t>
      </w:r>
      <w:r w:rsidR="00063825">
        <w:rPr>
          <w:sz w:val="21"/>
          <w:szCs w:val="21"/>
          <w:lang w:eastAsia="zh-CN"/>
        </w:rPr>
        <w:t xml:space="preserve">observations and </w:t>
      </w:r>
      <w:r w:rsidRPr="00ED62ED">
        <w:rPr>
          <w:sz w:val="21"/>
          <w:szCs w:val="21"/>
          <w:lang w:eastAsia="zh-CN"/>
        </w:rPr>
        <w:t>proposals:</w:t>
      </w:r>
    </w:p>
    <w:p w14:paraId="2C7C29DA" w14:textId="241AC9DD" w:rsidR="006F6803" w:rsidRDefault="006F6803" w:rsidP="006F6803">
      <w:pPr>
        <w:jc w:val="both"/>
        <w:rPr>
          <w:rFonts w:eastAsia="等线"/>
          <w:b/>
          <w:i/>
          <w:iCs/>
          <w:sz w:val="21"/>
          <w:lang w:val="en-GB" w:eastAsia="zh-CN"/>
        </w:rPr>
      </w:pPr>
      <w:r w:rsidRPr="009422AF">
        <w:rPr>
          <w:rFonts w:eastAsia="等线"/>
          <w:b/>
          <w:i/>
          <w:iCs/>
          <w:sz w:val="21"/>
          <w:lang w:val="en-GB" w:eastAsia="zh-CN"/>
        </w:rPr>
        <w:t xml:space="preserve">Observation 1: </w:t>
      </w:r>
      <w:r>
        <w:rPr>
          <w:rFonts w:eastAsia="等线"/>
          <w:b/>
          <w:i/>
          <w:iCs/>
          <w:sz w:val="21"/>
          <w:lang w:val="en-GB" w:eastAsia="zh-CN"/>
        </w:rPr>
        <w:t>The interference of frequency domain OCC mainly comes from</w:t>
      </w:r>
      <w:r w:rsidRPr="00A953DE">
        <w:t xml:space="preserve"> </w:t>
      </w:r>
      <w:r w:rsidRPr="00A953DE">
        <w:rPr>
          <w:rFonts w:eastAsia="等线"/>
          <w:b/>
          <w:i/>
          <w:iCs/>
          <w:sz w:val="21"/>
          <w:lang w:val="en-GB" w:eastAsia="zh-CN"/>
        </w:rPr>
        <w:t>inter-subcarrier interference</w:t>
      </w:r>
      <w:r>
        <w:rPr>
          <w:rFonts w:eastAsia="等线"/>
          <w:b/>
          <w:i/>
          <w:iCs/>
          <w:sz w:val="21"/>
          <w:lang w:val="en-GB" w:eastAsia="zh-CN"/>
        </w:rPr>
        <w:t xml:space="preserve">. In addition, </w:t>
      </w:r>
      <w:r w:rsidR="004148C0">
        <w:rPr>
          <w:rFonts w:eastAsia="等线"/>
          <w:b/>
          <w:i/>
          <w:iCs/>
          <w:sz w:val="21"/>
          <w:lang w:val="en-GB" w:eastAsia="zh-CN"/>
        </w:rPr>
        <w:t xml:space="preserve">the </w:t>
      </w:r>
      <w:r>
        <w:rPr>
          <w:rFonts w:eastAsia="等线"/>
          <w:b/>
          <w:i/>
          <w:iCs/>
          <w:sz w:val="21"/>
          <w:lang w:val="en-GB" w:eastAsia="zh-CN"/>
        </w:rPr>
        <w:t xml:space="preserve">frequency domain OCC is not sensitive to phase deviation since no </w:t>
      </w:r>
      <w:r w:rsidRPr="00A953DE">
        <w:rPr>
          <w:rFonts w:eastAsia="等线"/>
          <w:b/>
          <w:i/>
          <w:iCs/>
          <w:sz w:val="21"/>
          <w:lang w:val="en-GB" w:eastAsia="zh-CN"/>
        </w:rPr>
        <w:t xml:space="preserve">coherent combining is </w:t>
      </w:r>
      <w:r>
        <w:rPr>
          <w:rFonts w:eastAsia="等线"/>
          <w:b/>
          <w:i/>
          <w:iCs/>
          <w:sz w:val="21"/>
          <w:lang w:val="en-GB" w:eastAsia="zh-CN"/>
        </w:rPr>
        <w:t>needed.</w:t>
      </w:r>
      <w:r w:rsidRPr="009422AF">
        <w:rPr>
          <w:rFonts w:eastAsia="等线"/>
          <w:b/>
          <w:i/>
          <w:iCs/>
          <w:sz w:val="21"/>
          <w:lang w:val="en-GB" w:eastAsia="zh-CN"/>
        </w:rPr>
        <w:t xml:space="preserve"> </w:t>
      </w:r>
    </w:p>
    <w:p w14:paraId="6684C193" w14:textId="611205E7" w:rsidR="006F6803" w:rsidRDefault="006F6803" w:rsidP="006F6803">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2</w:t>
      </w:r>
      <w:r w:rsidRPr="009422AF">
        <w:rPr>
          <w:rFonts w:eastAsia="等线"/>
          <w:b/>
          <w:i/>
          <w:iCs/>
          <w:sz w:val="21"/>
          <w:lang w:val="en-GB" w:eastAsia="zh-CN"/>
        </w:rPr>
        <w:t>: With the increasing number of multiplexed UEs, frequency domain OCC may degrade the uplink performance of each UE</w:t>
      </w:r>
      <w:r w:rsidR="000B4084">
        <w:rPr>
          <w:rFonts w:eastAsia="等线"/>
          <w:b/>
          <w:i/>
          <w:iCs/>
          <w:sz w:val="21"/>
          <w:lang w:val="en-GB" w:eastAsia="zh-CN"/>
        </w:rPr>
        <w:t>, causing</w:t>
      </w:r>
      <w:r w:rsidRPr="009422AF">
        <w:rPr>
          <w:rFonts w:eastAsia="等线"/>
          <w:b/>
          <w:i/>
          <w:iCs/>
          <w:sz w:val="21"/>
          <w:lang w:val="en-GB" w:eastAsia="zh-CN"/>
        </w:rPr>
        <w:t xml:space="preserve"> the transmit power </w:t>
      </w:r>
      <w:r w:rsidR="000B4084">
        <w:rPr>
          <w:rFonts w:eastAsia="等线"/>
          <w:b/>
          <w:i/>
          <w:iCs/>
          <w:sz w:val="21"/>
          <w:lang w:val="en-GB" w:eastAsia="zh-CN"/>
        </w:rPr>
        <w:t>to</w:t>
      </w:r>
      <w:r w:rsidRPr="009422AF">
        <w:rPr>
          <w:rFonts w:eastAsia="等线"/>
          <w:b/>
          <w:i/>
          <w:iCs/>
          <w:sz w:val="21"/>
          <w:lang w:val="en-GB" w:eastAsia="zh-CN"/>
        </w:rPr>
        <w:t xml:space="preserve"> be allocated to more frequency resources.</w:t>
      </w:r>
    </w:p>
    <w:p w14:paraId="7FC62D33" w14:textId="77777777" w:rsidR="00E235D0" w:rsidRDefault="00E235D0" w:rsidP="00E235D0">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3</w:t>
      </w:r>
      <w:r w:rsidRPr="009422AF">
        <w:rPr>
          <w:rFonts w:eastAsia="等线"/>
          <w:b/>
          <w:i/>
          <w:iCs/>
          <w:sz w:val="21"/>
          <w:lang w:val="en-GB" w:eastAsia="zh-CN"/>
        </w:rPr>
        <w:t xml:space="preserve">: </w:t>
      </w:r>
      <w:r>
        <w:rPr>
          <w:rFonts w:eastAsia="等线"/>
          <w:b/>
          <w:i/>
          <w:iCs/>
          <w:sz w:val="21"/>
          <w:lang w:val="en-GB" w:eastAsia="zh-CN"/>
        </w:rPr>
        <w:t xml:space="preserve">For PUSCH, </w:t>
      </w:r>
      <w:r w:rsidRPr="006F6803">
        <w:rPr>
          <w:rFonts w:eastAsia="等线"/>
          <w:b/>
          <w:i/>
          <w:iCs/>
          <w:sz w:val="21"/>
          <w:lang w:val="en-GB" w:eastAsia="zh-CN"/>
        </w:rPr>
        <w:t>different number of RBs maybe allocated for different UE considering different uplink transmission requirement</w:t>
      </w:r>
      <w:r>
        <w:rPr>
          <w:rFonts w:eastAsia="等线"/>
          <w:b/>
          <w:i/>
          <w:iCs/>
          <w:sz w:val="21"/>
          <w:lang w:val="en-GB" w:eastAsia="zh-CN"/>
        </w:rPr>
        <w:t>s. In this case, it may be a problem to perform frequency domain OCC</w:t>
      </w:r>
      <w:r w:rsidRPr="009422AF">
        <w:rPr>
          <w:rFonts w:eastAsia="等线"/>
          <w:b/>
          <w:i/>
          <w:iCs/>
          <w:sz w:val="21"/>
          <w:lang w:val="en-GB" w:eastAsia="zh-CN"/>
        </w:rPr>
        <w:t>.</w:t>
      </w:r>
    </w:p>
    <w:p w14:paraId="152C5C6B" w14:textId="001F3B55" w:rsidR="006F6803" w:rsidRDefault="006F6803" w:rsidP="006F6803">
      <w:pPr>
        <w:jc w:val="both"/>
        <w:rPr>
          <w:rFonts w:eastAsia="等线"/>
          <w:b/>
          <w:i/>
          <w:iCs/>
          <w:sz w:val="21"/>
          <w:lang w:val="en-GB" w:eastAsia="zh-CN"/>
        </w:rPr>
      </w:pPr>
      <w:r w:rsidRPr="009422AF">
        <w:rPr>
          <w:rFonts w:eastAsia="等线"/>
          <w:b/>
          <w:i/>
          <w:iCs/>
          <w:sz w:val="21"/>
          <w:lang w:val="en-GB" w:eastAsia="zh-CN"/>
        </w:rPr>
        <w:lastRenderedPageBreak/>
        <w:t>Observation</w:t>
      </w:r>
      <w:r>
        <w:rPr>
          <w:rFonts w:eastAsia="等线"/>
          <w:b/>
          <w:i/>
          <w:iCs/>
          <w:sz w:val="21"/>
          <w:lang w:val="en-GB" w:eastAsia="zh-CN"/>
        </w:rPr>
        <w:t xml:space="preserve"> 4</w:t>
      </w:r>
      <w:r w:rsidRPr="009422AF">
        <w:rPr>
          <w:rFonts w:eastAsia="等线"/>
          <w:b/>
          <w:i/>
          <w:iCs/>
          <w:sz w:val="21"/>
          <w:lang w:val="en-GB" w:eastAsia="zh-CN"/>
        </w:rPr>
        <w:t xml:space="preserve">: </w:t>
      </w:r>
      <w:r>
        <w:rPr>
          <w:rFonts w:eastAsia="等线"/>
          <w:b/>
          <w:i/>
          <w:iCs/>
          <w:sz w:val="21"/>
          <w:lang w:val="en-GB" w:eastAsia="zh-CN"/>
        </w:rPr>
        <w:t xml:space="preserve">For time domain OCC, coherent combining is needed, which makes it sensitive to phase </w:t>
      </w:r>
      <w:r w:rsidRPr="00C00282">
        <w:rPr>
          <w:rFonts w:eastAsia="等线"/>
          <w:b/>
          <w:i/>
          <w:iCs/>
          <w:sz w:val="21"/>
          <w:lang w:val="en-GB" w:eastAsia="zh-CN"/>
        </w:rPr>
        <w:t>deviation</w:t>
      </w:r>
      <w:r>
        <w:rPr>
          <w:rFonts w:eastAsia="等线"/>
          <w:b/>
          <w:i/>
          <w:iCs/>
          <w:sz w:val="21"/>
          <w:lang w:val="en-GB" w:eastAsia="zh-CN"/>
        </w:rPr>
        <w:t>. In addition,</w:t>
      </w:r>
      <w:r w:rsidRPr="000868B8">
        <w:t xml:space="preserve"> </w:t>
      </w:r>
      <w:r w:rsidRPr="000868B8">
        <w:rPr>
          <w:rFonts w:eastAsia="等线"/>
          <w:b/>
          <w:i/>
          <w:iCs/>
          <w:sz w:val="21"/>
          <w:lang w:val="en-GB" w:eastAsia="zh-CN"/>
        </w:rPr>
        <w:t>the receiver cannot decode the data unless all the data is received</w:t>
      </w:r>
      <w:r>
        <w:rPr>
          <w:rFonts w:eastAsia="等线"/>
          <w:b/>
          <w:i/>
          <w:iCs/>
          <w:sz w:val="21"/>
          <w:lang w:val="en-GB" w:eastAsia="zh-CN"/>
        </w:rPr>
        <w:t xml:space="preserve">. </w:t>
      </w:r>
      <w:r w:rsidRPr="000868B8">
        <w:rPr>
          <w:rFonts w:eastAsia="等线"/>
          <w:b/>
          <w:i/>
          <w:iCs/>
          <w:sz w:val="21"/>
          <w:lang w:val="en-GB" w:eastAsia="zh-CN"/>
        </w:rPr>
        <w:t>When it fails to decode the data, all the UEs need to retransmit the whole repetition</w:t>
      </w:r>
      <w:r>
        <w:rPr>
          <w:rFonts w:eastAsia="等线"/>
          <w:b/>
          <w:i/>
          <w:iCs/>
          <w:sz w:val="21"/>
          <w:lang w:val="en-GB" w:eastAsia="zh-CN"/>
        </w:rPr>
        <w:t>.</w:t>
      </w:r>
    </w:p>
    <w:p w14:paraId="261C4790" w14:textId="77777777" w:rsidR="006E0CD3" w:rsidRDefault="006E0CD3" w:rsidP="006E0CD3">
      <w:pPr>
        <w:jc w:val="both"/>
        <w:rPr>
          <w:rFonts w:eastAsia="等线"/>
          <w:b/>
          <w:i/>
          <w:iCs/>
          <w:sz w:val="21"/>
          <w:lang w:val="en-GB" w:eastAsia="zh-CN"/>
        </w:rPr>
      </w:pPr>
      <w:r w:rsidRPr="009422AF">
        <w:rPr>
          <w:rFonts w:eastAsia="等线"/>
          <w:b/>
          <w:i/>
          <w:iCs/>
          <w:sz w:val="21"/>
          <w:lang w:val="en-GB" w:eastAsia="zh-CN"/>
        </w:rPr>
        <w:t>Observation</w:t>
      </w:r>
      <w:r>
        <w:rPr>
          <w:rFonts w:eastAsia="等线"/>
          <w:b/>
          <w:i/>
          <w:iCs/>
          <w:sz w:val="21"/>
          <w:lang w:val="en-GB" w:eastAsia="zh-CN"/>
        </w:rPr>
        <w:t xml:space="preserve"> 5</w:t>
      </w:r>
      <w:r w:rsidRPr="009422AF">
        <w:rPr>
          <w:rFonts w:eastAsia="等线"/>
          <w:b/>
          <w:i/>
          <w:iCs/>
          <w:sz w:val="21"/>
          <w:lang w:val="en-GB" w:eastAsia="zh-CN"/>
        </w:rPr>
        <w:t xml:space="preserve">: </w:t>
      </w:r>
      <w:r>
        <w:rPr>
          <w:rFonts w:eastAsia="等线"/>
          <w:b/>
          <w:i/>
          <w:iCs/>
          <w:sz w:val="21"/>
          <w:lang w:val="en-GB" w:eastAsia="zh-CN"/>
        </w:rPr>
        <w:t>The time domain OCC needs</w:t>
      </w:r>
      <w:r w:rsidRPr="004E0CF0">
        <w:rPr>
          <w:rFonts w:eastAsia="等线"/>
          <w:b/>
          <w:i/>
          <w:iCs/>
          <w:sz w:val="21"/>
          <w:lang w:val="en-GB" w:eastAsia="zh-CN"/>
        </w:rPr>
        <w:t xml:space="preserve"> all the multiplexed UEs to perform the repetition in the same slots</w:t>
      </w:r>
      <w:r>
        <w:rPr>
          <w:rFonts w:eastAsia="等线"/>
          <w:b/>
          <w:i/>
          <w:iCs/>
          <w:sz w:val="21"/>
          <w:lang w:val="en-GB" w:eastAsia="zh-CN"/>
        </w:rPr>
        <w:t xml:space="preserve">. In addition, the TA of different UEs may be large and </w:t>
      </w:r>
      <w:r w:rsidRPr="00C00282">
        <w:rPr>
          <w:rFonts w:eastAsia="等线"/>
          <w:b/>
          <w:i/>
          <w:iCs/>
          <w:sz w:val="21"/>
          <w:lang w:val="en-GB" w:eastAsia="zh-CN"/>
        </w:rPr>
        <w:t xml:space="preserve">likely be different, which may also </w:t>
      </w:r>
      <w:r>
        <w:rPr>
          <w:rFonts w:eastAsia="等线"/>
          <w:b/>
          <w:i/>
          <w:iCs/>
          <w:sz w:val="21"/>
          <w:lang w:val="en-GB" w:eastAsia="zh-CN"/>
        </w:rPr>
        <w:t>lead to</w:t>
      </w:r>
      <w:r w:rsidRPr="00C00282">
        <w:rPr>
          <w:rFonts w:eastAsia="等线"/>
          <w:b/>
          <w:i/>
          <w:iCs/>
          <w:sz w:val="21"/>
          <w:lang w:val="en-GB" w:eastAsia="zh-CN"/>
        </w:rPr>
        <w:t xml:space="preserve"> a coherent combining issue</w:t>
      </w:r>
      <w:r>
        <w:rPr>
          <w:rFonts w:eastAsia="等线"/>
          <w:b/>
          <w:i/>
          <w:iCs/>
          <w:sz w:val="21"/>
          <w:lang w:val="en-GB" w:eastAsia="zh-CN"/>
        </w:rPr>
        <w:t>. The above issues need to be considered and studied.</w:t>
      </w:r>
    </w:p>
    <w:p w14:paraId="62998941" w14:textId="77777777" w:rsidR="0035773F" w:rsidRDefault="0035773F" w:rsidP="0035773F">
      <w:pPr>
        <w:jc w:val="both"/>
        <w:rPr>
          <w:rFonts w:eastAsia="等线"/>
          <w:b/>
          <w:i/>
          <w:iCs/>
          <w:sz w:val="21"/>
          <w:lang w:val="en-GB" w:eastAsia="zh-CN"/>
        </w:rPr>
      </w:pPr>
      <w:r>
        <w:rPr>
          <w:rFonts w:eastAsia="等线"/>
          <w:b/>
          <w:i/>
          <w:iCs/>
          <w:sz w:val="21"/>
          <w:lang w:val="en-GB" w:eastAsia="zh-CN"/>
        </w:rPr>
        <w:t>Proposal 1: Both frequency domain OCC and time domain OCC can be studied.</w:t>
      </w:r>
    </w:p>
    <w:p w14:paraId="37336F2F" w14:textId="77777777" w:rsidR="0035773F" w:rsidRDefault="0035773F" w:rsidP="0035773F">
      <w:pPr>
        <w:jc w:val="both"/>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roposal 2: The number of maximum multiplexed UEs need to be studied.</w:t>
      </w:r>
    </w:p>
    <w:p w14:paraId="4B3D3F7B" w14:textId="77777777" w:rsidR="0035773F" w:rsidRDefault="0035773F" w:rsidP="0035773F">
      <w:pPr>
        <w:jc w:val="both"/>
        <w:rPr>
          <w:rFonts w:eastAsia="等线"/>
          <w:b/>
          <w:i/>
          <w:iCs/>
          <w:sz w:val="21"/>
          <w:lang w:val="en-GB" w:eastAsia="zh-CN"/>
        </w:rPr>
      </w:pPr>
      <w:r>
        <w:rPr>
          <w:rFonts w:eastAsia="等线" w:hint="eastAsia"/>
          <w:b/>
          <w:i/>
          <w:iCs/>
          <w:sz w:val="21"/>
          <w:lang w:val="en-GB" w:eastAsia="zh-CN"/>
        </w:rPr>
        <w:t>P</w:t>
      </w:r>
      <w:r>
        <w:rPr>
          <w:rFonts w:eastAsia="等线"/>
          <w:b/>
          <w:i/>
          <w:iCs/>
          <w:sz w:val="21"/>
          <w:lang w:val="en-GB" w:eastAsia="zh-CN"/>
        </w:rPr>
        <w:t>roposal 3: For frequency domain OCC, it needs to study whether different number of RBs can be scheduled among multiplexed UEs.</w:t>
      </w:r>
    </w:p>
    <w:p w14:paraId="47670CA9" w14:textId="77777777" w:rsidR="00533E58" w:rsidRPr="00242FBB" w:rsidRDefault="00533E58" w:rsidP="00CC2BC7">
      <w:pPr>
        <w:pStyle w:val="1"/>
      </w:pPr>
      <w:r w:rsidRPr="00242FBB">
        <w:t>References</w:t>
      </w:r>
    </w:p>
    <w:p w14:paraId="66B738C7" w14:textId="53D9834E" w:rsidR="00203C8E" w:rsidRPr="00DA3E5D" w:rsidRDefault="004C65A6" w:rsidP="00DA3E5D">
      <w:pPr>
        <w:numPr>
          <w:ilvl w:val="0"/>
          <w:numId w:val="5"/>
        </w:numPr>
        <w:rPr>
          <w:sz w:val="21"/>
          <w:szCs w:val="21"/>
          <w:lang w:eastAsia="zh-CN"/>
        </w:rPr>
      </w:pPr>
      <w:bookmarkStart w:id="4" w:name="_Ref61271833"/>
      <w:bookmarkStart w:id="5" w:name="_Ref76651243"/>
      <w:r>
        <w:rPr>
          <w:sz w:val="21"/>
          <w:szCs w:val="21"/>
          <w:lang w:eastAsia="zh-CN"/>
        </w:rPr>
        <w:t>RP-</w:t>
      </w:r>
      <w:r w:rsidR="0045015D" w:rsidRPr="0045015D">
        <w:rPr>
          <w:sz w:val="21"/>
          <w:szCs w:val="21"/>
          <w:lang w:eastAsia="zh-CN"/>
        </w:rPr>
        <w:t>234078</w:t>
      </w:r>
      <w:r>
        <w:rPr>
          <w:sz w:val="21"/>
          <w:szCs w:val="21"/>
          <w:lang w:eastAsia="zh-CN"/>
        </w:rPr>
        <w:t xml:space="preserve">, </w:t>
      </w:r>
      <w:r w:rsidRPr="004C65A6">
        <w:rPr>
          <w:sz w:val="21"/>
          <w:szCs w:val="21"/>
          <w:lang w:eastAsia="zh-CN"/>
        </w:rPr>
        <w:t xml:space="preserve">New WID: </w:t>
      </w:r>
      <w:r w:rsidR="00394497" w:rsidRPr="00394497">
        <w:rPr>
          <w:sz w:val="21"/>
          <w:szCs w:val="21"/>
          <w:lang w:eastAsia="zh-CN"/>
        </w:rPr>
        <w:t>Non-Terrestrial Networks (NTN) for NR Phase 3</w:t>
      </w:r>
      <w:r>
        <w:rPr>
          <w:sz w:val="21"/>
          <w:szCs w:val="21"/>
          <w:lang w:eastAsia="zh-CN"/>
        </w:rPr>
        <w:t>, RAN meeting #102,</w:t>
      </w:r>
      <w:bookmarkEnd w:id="4"/>
      <w:bookmarkEnd w:id="5"/>
      <w:r>
        <w:rPr>
          <w:sz w:val="21"/>
          <w:szCs w:val="21"/>
          <w:lang w:eastAsia="zh-CN"/>
        </w:rPr>
        <w:t xml:space="preserve"> </w:t>
      </w:r>
      <w:r w:rsidRPr="004C65A6">
        <w:rPr>
          <w:sz w:val="21"/>
          <w:szCs w:val="21"/>
          <w:lang w:eastAsia="zh-CN"/>
        </w:rPr>
        <w:t>Edinburgh, Scotland, December 11-15, 2023</w:t>
      </w:r>
      <w:r w:rsidR="00E33D96">
        <w:rPr>
          <w:sz w:val="21"/>
          <w:szCs w:val="21"/>
          <w:lang w:eastAsia="zh-CN"/>
        </w:rPr>
        <w:t>.</w:t>
      </w:r>
    </w:p>
    <w:sectPr w:rsidR="00203C8E" w:rsidRPr="00DA3E5D" w:rsidSect="007C053A">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F89EB" w14:textId="77777777" w:rsidR="00BA3EDE" w:rsidRDefault="00BA3EDE">
      <w:r>
        <w:separator/>
      </w:r>
    </w:p>
  </w:endnote>
  <w:endnote w:type="continuationSeparator" w:id="0">
    <w:p w14:paraId="0B664E34" w14:textId="77777777" w:rsidR="00BA3EDE" w:rsidRDefault="00BA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B0253" w14:textId="77777777" w:rsidR="00BA3EDE" w:rsidRDefault="00BA3EDE">
      <w:r>
        <w:separator/>
      </w:r>
    </w:p>
  </w:footnote>
  <w:footnote w:type="continuationSeparator" w:id="0">
    <w:p w14:paraId="4DCD9863" w14:textId="77777777" w:rsidR="00BA3EDE" w:rsidRDefault="00BA3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628"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E30194"/>
    <w:multiLevelType w:val="hybridMultilevel"/>
    <w:tmpl w:val="A17ED596"/>
    <w:lvl w:ilvl="0" w:tplc="7ABACD96">
      <w:start w:val="1"/>
      <w:numFmt w:val="decimal"/>
      <w:lvlText w:val="%1."/>
      <w:lvlJc w:val="left"/>
      <w:pPr>
        <w:ind w:left="420" w:hanging="420"/>
      </w:pPr>
      <w:rPr>
        <w:rFonts w:hint="default"/>
        <w:lang w:val="en-GB"/>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5"/>
  </w:num>
  <w:num w:numId="3">
    <w:abstractNumId w:val="10"/>
  </w:num>
  <w:num w:numId="4">
    <w:abstractNumId w:val="1"/>
  </w:num>
  <w:num w:numId="5">
    <w:abstractNumId w:val="13"/>
  </w:num>
  <w:num w:numId="6">
    <w:abstractNumId w:val="8"/>
  </w:num>
  <w:num w:numId="7">
    <w:abstractNumId w:val="12"/>
  </w:num>
  <w:num w:numId="8">
    <w:abstractNumId w:val="7"/>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9"/>
  </w:num>
  <w:num w:numId="11">
    <w:abstractNumId w:val="14"/>
  </w:num>
  <w:num w:numId="12">
    <w:abstractNumId w:val="2"/>
  </w:num>
  <w:num w:numId="13">
    <w:abstractNumId w:val="16"/>
  </w:num>
  <w:num w:numId="14">
    <w:abstractNumId w:val="3"/>
  </w:num>
  <w:num w:numId="15">
    <w:abstractNumId w:val="4"/>
  </w:num>
  <w:num w:numId="16">
    <w:abstractNumId w:val="15"/>
  </w:num>
  <w:num w:numId="17">
    <w:abstractNumId w:val="6"/>
  </w:num>
  <w:num w:numId="1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34"/>
    <w:rsid w:val="000007C7"/>
    <w:rsid w:val="000008B0"/>
    <w:rsid w:val="000011D6"/>
    <w:rsid w:val="000012C1"/>
    <w:rsid w:val="000012DC"/>
    <w:rsid w:val="00001957"/>
    <w:rsid w:val="00001A55"/>
    <w:rsid w:val="00001A57"/>
    <w:rsid w:val="00001B95"/>
    <w:rsid w:val="00001C38"/>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7EE"/>
    <w:rsid w:val="000038B0"/>
    <w:rsid w:val="00003944"/>
    <w:rsid w:val="000039E1"/>
    <w:rsid w:val="00003F16"/>
    <w:rsid w:val="0000414E"/>
    <w:rsid w:val="00004371"/>
    <w:rsid w:val="000047C0"/>
    <w:rsid w:val="00004936"/>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2E"/>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7A1"/>
    <w:rsid w:val="00022F9D"/>
    <w:rsid w:val="000232B9"/>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DB"/>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5DD"/>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25"/>
    <w:rsid w:val="00063885"/>
    <w:rsid w:val="00063D9E"/>
    <w:rsid w:val="000641A5"/>
    <w:rsid w:val="00064311"/>
    <w:rsid w:val="00064720"/>
    <w:rsid w:val="000649F5"/>
    <w:rsid w:val="00064AD3"/>
    <w:rsid w:val="00064C01"/>
    <w:rsid w:val="00064F3D"/>
    <w:rsid w:val="000655B0"/>
    <w:rsid w:val="00065674"/>
    <w:rsid w:val="000656A7"/>
    <w:rsid w:val="00065AEC"/>
    <w:rsid w:val="00065DFF"/>
    <w:rsid w:val="00065EF0"/>
    <w:rsid w:val="0006601B"/>
    <w:rsid w:val="00066121"/>
    <w:rsid w:val="00066360"/>
    <w:rsid w:val="00066488"/>
    <w:rsid w:val="0006684F"/>
    <w:rsid w:val="000669DA"/>
    <w:rsid w:val="00066B87"/>
    <w:rsid w:val="00067082"/>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A5F"/>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8B8"/>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0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0EB6"/>
    <w:rsid w:val="000A128A"/>
    <w:rsid w:val="000A161A"/>
    <w:rsid w:val="000A19E0"/>
    <w:rsid w:val="000A1B9C"/>
    <w:rsid w:val="000A1C9C"/>
    <w:rsid w:val="000A1D0B"/>
    <w:rsid w:val="000A20BA"/>
    <w:rsid w:val="000A25E4"/>
    <w:rsid w:val="000A283D"/>
    <w:rsid w:val="000A2B50"/>
    <w:rsid w:val="000A2C2F"/>
    <w:rsid w:val="000A2F9D"/>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084"/>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0F7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D69"/>
    <w:rsid w:val="000C6FEE"/>
    <w:rsid w:val="000C7002"/>
    <w:rsid w:val="000C7529"/>
    <w:rsid w:val="000C752C"/>
    <w:rsid w:val="000C75B9"/>
    <w:rsid w:val="000C779C"/>
    <w:rsid w:val="000C7A98"/>
    <w:rsid w:val="000D0077"/>
    <w:rsid w:val="000D0245"/>
    <w:rsid w:val="000D034D"/>
    <w:rsid w:val="000D07CA"/>
    <w:rsid w:val="000D0E7E"/>
    <w:rsid w:val="000D10B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4E05"/>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6088"/>
    <w:rsid w:val="000E61F9"/>
    <w:rsid w:val="000E639D"/>
    <w:rsid w:val="000E63F5"/>
    <w:rsid w:val="000E676E"/>
    <w:rsid w:val="000E694A"/>
    <w:rsid w:val="000E6B78"/>
    <w:rsid w:val="000E6DA2"/>
    <w:rsid w:val="000E6E11"/>
    <w:rsid w:val="000E6E3D"/>
    <w:rsid w:val="000E71AC"/>
    <w:rsid w:val="000E7291"/>
    <w:rsid w:val="000E7531"/>
    <w:rsid w:val="000E799C"/>
    <w:rsid w:val="000E7BCD"/>
    <w:rsid w:val="000E7C32"/>
    <w:rsid w:val="000E7DFC"/>
    <w:rsid w:val="000E7E06"/>
    <w:rsid w:val="000E7F59"/>
    <w:rsid w:val="000E7FB5"/>
    <w:rsid w:val="000F0019"/>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1F88"/>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588"/>
    <w:rsid w:val="00106D69"/>
    <w:rsid w:val="00106E1A"/>
    <w:rsid w:val="00106E60"/>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47"/>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60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102F"/>
    <w:rsid w:val="001310C8"/>
    <w:rsid w:val="00131285"/>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EE7"/>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7BC"/>
    <w:rsid w:val="001439E2"/>
    <w:rsid w:val="00143F1E"/>
    <w:rsid w:val="00144020"/>
    <w:rsid w:val="00144225"/>
    <w:rsid w:val="001443E6"/>
    <w:rsid w:val="00144977"/>
    <w:rsid w:val="00144BB5"/>
    <w:rsid w:val="00144CC1"/>
    <w:rsid w:val="00144EF1"/>
    <w:rsid w:val="0014566D"/>
    <w:rsid w:val="0014588F"/>
    <w:rsid w:val="0014598E"/>
    <w:rsid w:val="00145B22"/>
    <w:rsid w:val="00145B8C"/>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4DF5"/>
    <w:rsid w:val="00155086"/>
    <w:rsid w:val="001552FE"/>
    <w:rsid w:val="00155946"/>
    <w:rsid w:val="00155DF8"/>
    <w:rsid w:val="00155E0F"/>
    <w:rsid w:val="001564F6"/>
    <w:rsid w:val="0015657B"/>
    <w:rsid w:val="0015679D"/>
    <w:rsid w:val="001568C9"/>
    <w:rsid w:val="00156974"/>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9B5"/>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4EE"/>
    <w:rsid w:val="00172748"/>
    <w:rsid w:val="00172BEF"/>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6"/>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0FE7"/>
    <w:rsid w:val="0018117C"/>
    <w:rsid w:val="00181272"/>
    <w:rsid w:val="001813AC"/>
    <w:rsid w:val="001814C8"/>
    <w:rsid w:val="001815A5"/>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B5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A96"/>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23"/>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9CB"/>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6F6"/>
    <w:rsid w:val="001B5985"/>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444"/>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0F16"/>
    <w:rsid w:val="001E10A2"/>
    <w:rsid w:val="001E1217"/>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DF9"/>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2E2"/>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BF9"/>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2C95"/>
    <w:rsid w:val="0020327A"/>
    <w:rsid w:val="00203296"/>
    <w:rsid w:val="00203428"/>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604"/>
    <w:rsid w:val="00207878"/>
    <w:rsid w:val="00207E4B"/>
    <w:rsid w:val="00207E88"/>
    <w:rsid w:val="0021012C"/>
    <w:rsid w:val="002101AE"/>
    <w:rsid w:val="00210210"/>
    <w:rsid w:val="00210319"/>
    <w:rsid w:val="002105A1"/>
    <w:rsid w:val="002105A8"/>
    <w:rsid w:val="0021069D"/>
    <w:rsid w:val="00210A48"/>
    <w:rsid w:val="00210A79"/>
    <w:rsid w:val="00210C28"/>
    <w:rsid w:val="00211469"/>
    <w:rsid w:val="002117F2"/>
    <w:rsid w:val="002119D4"/>
    <w:rsid w:val="00211CC4"/>
    <w:rsid w:val="00211EF1"/>
    <w:rsid w:val="002122E1"/>
    <w:rsid w:val="00212618"/>
    <w:rsid w:val="002126EE"/>
    <w:rsid w:val="00212750"/>
    <w:rsid w:val="002129C7"/>
    <w:rsid w:val="00212CED"/>
    <w:rsid w:val="00212D02"/>
    <w:rsid w:val="00212F05"/>
    <w:rsid w:val="00213128"/>
    <w:rsid w:val="002131DF"/>
    <w:rsid w:val="002134C3"/>
    <w:rsid w:val="002139A4"/>
    <w:rsid w:val="00214583"/>
    <w:rsid w:val="002149AF"/>
    <w:rsid w:val="00214A01"/>
    <w:rsid w:val="00214CB2"/>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22D"/>
    <w:rsid w:val="00222363"/>
    <w:rsid w:val="00222A7A"/>
    <w:rsid w:val="00222A92"/>
    <w:rsid w:val="00222C90"/>
    <w:rsid w:val="00222CB1"/>
    <w:rsid w:val="00222F15"/>
    <w:rsid w:val="00223097"/>
    <w:rsid w:val="0022362E"/>
    <w:rsid w:val="002237C9"/>
    <w:rsid w:val="00223ED3"/>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B5"/>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9B5"/>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120"/>
    <w:rsid w:val="00267A46"/>
    <w:rsid w:val="00267AAB"/>
    <w:rsid w:val="00267C5E"/>
    <w:rsid w:val="00267DC7"/>
    <w:rsid w:val="00267E7E"/>
    <w:rsid w:val="00267F96"/>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1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7A"/>
    <w:rsid w:val="002829BE"/>
    <w:rsid w:val="00282FAA"/>
    <w:rsid w:val="002830A1"/>
    <w:rsid w:val="00283234"/>
    <w:rsid w:val="00283600"/>
    <w:rsid w:val="002839AC"/>
    <w:rsid w:val="00283C5F"/>
    <w:rsid w:val="00283CC5"/>
    <w:rsid w:val="00283E3E"/>
    <w:rsid w:val="00283FEC"/>
    <w:rsid w:val="002841CB"/>
    <w:rsid w:val="0028448E"/>
    <w:rsid w:val="002845F0"/>
    <w:rsid w:val="002847E1"/>
    <w:rsid w:val="00284950"/>
    <w:rsid w:val="00284A61"/>
    <w:rsid w:val="00285299"/>
    <w:rsid w:val="002853D6"/>
    <w:rsid w:val="0028559A"/>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89"/>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813"/>
    <w:rsid w:val="002B32C6"/>
    <w:rsid w:val="002B359D"/>
    <w:rsid w:val="002B3A1C"/>
    <w:rsid w:val="002B3B4B"/>
    <w:rsid w:val="002B3BA7"/>
    <w:rsid w:val="002B3CC1"/>
    <w:rsid w:val="002B3E49"/>
    <w:rsid w:val="002B3FBE"/>
    <w:rsid w:val="002B40CD"/>
    <w:rsid w:val="002B4107"/>
    <w:rsid w:val="002B4447"/>
    <w:rsid w:val="002B4771"/>
    <w:rsid w:val="002B4828"/>
    <w:rsid w:val="002B49D6"/>
    <w:rsid w:val="002B4C86"/>
    <w:rsid w:val="002B53F9"/>
    <w:rsid w:val="002B5837"/>
    <w:rsid w:val="002B59D4"/>
    <w:rsid w:val="002B5A05"/>
    <w:rsid w:val="002B5A26"/>
    <w:rsid w:val="002B5BA6"/>
    <w:rsid w:val="002B5E2A"/>
    <w:rsid w:val="002B637B"/>
    <w:rsid w:val="002B653E"/>
    <w:rsid w:val="002B667C"/>
    <w:rsid w:val="002B6B78"/>
    <w:rsid w:val="002B6E99"/>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5AA"/>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A77"/>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D8C"/>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DE8"/>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7F"/>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07E61"/>
    <w:rsid w:val="003102F5"/>
    <w:rsid w:val="00310A84"/>
    <w:rsid w:val="00310C9B"/>
    <w:rsid w:val="00310CD6"/>
    <w:rsid w:val="00310F1E"/>
    <w:rsid w:val="00311080"/>
    <w:rsid w:val="003115AD"/>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601F"/>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10"/>
    <w:rsid w:val="0032582D"/>
    <w:rsid w:val="0032588D"/>
    <w:rsid w:val="003258E7"/>
    <w:rsid w:val="00325A1D"/>
    <w:rsid w:val="00325CC1"/>
    <w:rsid w:val="00325E51"/>
    <w:rsid w:val="0032634D"/>
    <w:rsid w:val="0032635E"/>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1F8D"/>
    <w:rsid w:val="00332223"/>
    <w:rsid w:val="00332270"/>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EEF"/>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38B"/>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38"/>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73F"/>
    <w:rsid w:val="00357982"/>
    <w:rsid w:val="00357B9C"/>
    <w:rsid w:val="00357D3C"/>
    <w:rsid w:val="00357F8C"/>
    <w:rsid w:val="0036001D"/>
    <w:rsid w:val="003600F3"/>
    <w:rsid w:val="003600FF"/>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163"/>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0AF"/>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4B9"/>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686"/>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6A"/>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497"/>
    <w:rsid w:val="003948CC"/>
    <w:rsid w:val="003948CF"/>
    <w:rsid w:val="00394AE7"/>
    <w:rsid w:val="0039503E"/>
    <w:rsid w:val="003950AF"/>
    <w:rsid w:val="00395613"/>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23F"/>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C1A"/>
    <w:rsid w:val="003B0DCC"/>
    <w:rsid w:val="003B1027"/>
    <w:rsid w:val="003B1299"/>
    <w:rsid w:val="003B14DE"/>
    <w:rsid w:val="003B1517"/>
    <w:rsid w:val="003B1E06"/>
    <w:rsid w:val="003B200D"/>
    <w:rsid w:val="003B224F"/>
    <w:rsid w:val="003B2409"/>
    <w:rsid w:val="003B25BD"/>
    <w:rsid w:val="003B26B3"/>
    <w:rsid w:val="003B2850"/>
    <w:rsid w:val="003B2B90"/>
    <w:rsid w:val="003B2D8D"/>
    <w:rsid w:val="003B3002"/>
    <w:rsid w:val="003B3029"/>
    <w:rsid w:val="003B315A"/>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2D2"/>
    <w:rsid w:val="003C235A"/>
    <w:rsid w:val="003C2B39"/>
    <w:rsid w:val="003C2C89"/>
    <w:rsid w:val="003C2EF7"/>
    <w:rsid w:val="003C3528"/>
    <w:rsid w:val="003C38A2"/>
    <w:rsid w:val="003C3C42"/>
    <w:rsid w:val="003C3D41"/>
    <w:rsid w:val="003C4159"/>
    <w:rsid w:val="003C4558"/>
    <w:rsid w:val="003C45BA"/>
    <w:rsid w:val="003C4B4B"/>
    <w:rsid w:val="003C4C83"/>
    <w:rsid w:val="003C4E10"/>
    <w:rsid w:val="003C5040"/>
    <w:rsid w:val="003C55FA"/>
    <w:rsid w:val="003C5684"/>
    <w:rsid w:val="003C5FF5"/>
    <w:rsid w:val="003C6106"/>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D73"/>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5DE"/>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4CB"/>
    <w:rsid w:val="003F575E"/>
    <w:rsid w:val="003F5925"/>
    <w:rsid w:val="003F5AB8"/>
    <w:rsid w:val="003F5B7D"/>
    <w:rsid w:val="003F5CC7"/>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49D"/>
    <w:rsid w:val="004005DF"/>
    <w:rsid w:val="004006DC"/>
    <w:rsid w:val="00400A98"/>
    <w:rsid w:val="00400CFF"/>
    <w:rsid w:val="00400F12"/>
    <w:rsid w:val="0040102B"/>
    <w:rsid w:val="00401084"/>
    <w:rsid w:val="004010CB"/>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8E3"/>
    <w:rsid w:val="00404BD4"/>
    <w:rsid w:val="00405109"/>
    <w:rsid w:val="0040539D"/>
    <w:rsid w:val="00405868"/>
    <w:rsid w:val="00405C01"/>
    <w:rsid w:val="00405EDF"/>
    <w:rsid w:val="004064E7"/>
    <w:rsid w:val="00406777"/>
    <w:rsid w:val="00406A3F"/>
    <w:rsid w:val="00406B96"/>
    <w:rsid w:val="00406D78"/>
    <w:rsid w:val="0040746A"/>
    <w:rsid w:val="00407942"/>
    <w:rsid w:val="00407AD9"/>
    <w:rsid w:val="00407FB1"/>
    <w:rsid w:val="00410409"/>
    <w:rsid w:val="0041054A"/>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8C0"/>
    <w:rsid w:val="0041493F"/>
    <w:rsid w:val="00414981"/>
    <w:rsid w:val="00414A58"/>
    <w:rsid w:val="00414C40"/>
    <w:rsid w:val="004151EF"/>
    <w:rsid w:val="00415826"/>
    <w:rsid w:val="004158D7"/>
    <w:rsid w:val="004158F5"/>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7ED"/>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7E0"/>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58"/>
    <w:rsid w:val="0042548B"/>
    <w:rsid w:val="00425545"/>
    <w:rsid w:val="0042564C"/>
    <w:rsid w:val="00425698"/>
    <w:rsid w:val="00425B2C"/>
    <w:rsid w:val="00425CD1"/>
    <w:rsid w:val="00425E08"/>
    <w:rsid w:val="00426216"/>
    <w:rsid w:val="0042660A"/>
    <w:rsid w:val="004269D1"/>
    <w:rsid w:val="00426CEE"/>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27E"/>
    <w:rsid w:val="00432533"/>
    <w:rsid w:val="004326A9"/>
    <w:rsid w:val="00432B37"/>
    <w:rsid w:val="00432BAF"/>
    <w:rsid w:val="00432CBE"/>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C78"/>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BFF"/>
    <w:rsid w:val="00444FB2"/>
    <w:rsid w:val="00445002"/>
    <w:rsid w:val="0044519D"/>
    <w:rsid w:val="00445216"/>
    <w:rsid w:val="00445271"/>
    <w:rsid w:val="004455D7"/>
    <w:rsid w:val="0044563E"/>
    <w:rsid w:val="0044566B"/>
    <w:rsid w:val="00445701"/>
    <w:rsid w:val="00445C72"/>
    <w:rsid w:val="00445FBB"/>
    <w:rsid w:val="00445FF1"/>
    <w:rsid w:val="00445FF7"/>
    <w:rsid w:val="00446618"/>
    <w:rsid w:val="00446822"/>
    <w:rsid w:val="00446892"/>
    <w:rsid w:val="00446962"/>
    <w:rsid w:val="00446C89"/>
    <w:rsid w:val="00446DDE"/>
    <w:rsid w:val="00446E44"/>
    <w:rsid w:val="00446FB9"/>
    <w:rsid w:val="00447052"/>
    <w:rsid w:val="0044750E"/>
    <w:rsid w:val="0044777A"/>
    <w:rsid w:val="00447BF7"/>
    <w:rsid w:val="00450108"/>
    <w:rsid w:val="0045015D"/>
    <w:rsid w:val="004502FE"/>
    <w:rsid w:val="0045037F"/>
    <w:rsid w:val="0045069E"/>
    <w:rsid w:val="00450950"/>
    <w:rsid w:val="00450CB7"/>
    <w:rsid w:val="00450FCF"/>
    <w:rsid w:val="0045107C"/>
    <w:rsid w:val="0045122B"/>
    <w:rsid w:val="0045132B"/>
    <w:rsid w:val="00451344"/>
    <w:rsid w:val="0045174E"/>
    <w:rsid w:val="00451776"/>
    <w:rsid w:val="004518D2"/>
    <w:rsid w:val="00451965"/>
    <w:rsid w:val="004519EE"/>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4FE4"/>
    <w:rsid w:val="00465072"/>
    <w:rsid w:val="004653B1"/>
    <w:rsid w:val="004653E8"/>
    <w:rsid w:val="0046574A"/>
    <w:rsid w:val="004657C0"/>
    <w:rsid w:val="004659F1"/>
    <w:rsid w:val="00465E4B"/>
    <w:rsid w:val="00465FEC"/>
    <w:rsid w:val="0046654C"/>
    <w:rsid w:val="004665A5"/>
    <w:rsid w:val="00466879"/>
    <w:rsid w:val="004668C6"/>
    <w:rsid w:val="00466AAB"/>
    <w:rsid w:val="00466CFA"/>
    <w:rsid w:val="004670F4"/>
    <w:rsid w:val="004675FF"/>
    <w:rsid w:val="004676A7"/>
    <w:rsid w:val="004678B4"/>
    <w:rsid w:val="00467ED4"/>
    <w:rsid w:val="00467F7A"/>
    <w:rsid w:val="0047005C"/>
    <w:rsid w:val="00470292"/>
    <w:rsid w:val="00470374"/>
    <w:rsid w:val="004704BD"/>
    <w:rsid w:val="00470623"/>
    <w:rsid w:val="00470744"/>
    <w:rsid w:val="00470B0A"/>
    <w:rsid w:val="0047144A"/>
    <w:rsid w:val="004715A0"/>
    <w:rsid w:val="00471748"/>
    <w:rsid w:val="00471CDB"/>
    <w:rsid w:val="004721CF"/>
    <w:rsid w:val="00472FE2"/>
    <w:rsid w:val="00473334"/>
    <w:rsid w:val="0047374B"/>
    <w:rsid w:val="004737FF"/>
    <w:rsid w:val="0047390B"/>
    <w:rsid w:val="00473A0B"/>
    <w:rsid w:val="00473A6C"/>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23F"/>
    <w:rsid w:val="00476BF9"/>
    <w:rsid w:val="00476D53"/>
    <w:rsid w:val="00476DCE"/>
    <w:rsid w:val="004771BA"/>
    <w:rsid w:val="004774D1"/>
    <w:rsid w:val="004775E4"/>
    <w:rsid w:val="0047776D"/>
    <w:rsid w:val="0047789B"/>
    <w:rsid w:val="00477ABA"/>
    <w:rsid w:val="00477BE2"/>
    <w:rsid w:val="00477DF7"/>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EBB"/>
    <w:rsid w:val="00481F07"/>
    <w:rsid w:val="00481F12"/>
    <w:rsid w:val="00481F15"/>
    <w:rsid w:val="00482586"/>
    <w:rsid w:val="0048294A"/>
    <w:rsid w:val="00482C25"/>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7B3"/>
    <w:rsid w:val="00485B1A"/>
    <w:rsid w:val="00485CEB"/>
    <w:rsid w:val="00485D86"/>
    <w:rsid w:val="00485DBB"/>
    <w:rsid w:val="00485E5A"/>
    <w:rsid w:val="00485EEA"/>
    <w:rsid w:val="00486085"/>
    <w:rsid w:val="0048623F"/>
    <w:rsid w:val="00486260"/>
    <w:rsid w:val="0048657C"/>
    <w:rsid w:val="0048680E"/>
    <w:rsid w:val="0048686C"/>
    <w:rsid w:val="00486C5D"/>
    <w:rsid w:val="00486FF4"/>
    <w:rsid w:val="004872E5"/>
    <w:rsid w:val="004872EB"/>
    <w:rsid w:val="00487798"/>
    <w:rsid w:val="00487903"/>
    <w:rsid w:val="00487CF1"/>
    <w:rsid w:val="004900B7"/>
    <w:rsid w:val="00490298"/>
    <w:rsid w:val="00490355"/>
    <w:rsid w:val="004904FE"/>
    <w:rsid w:val="0049061D"/>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151"/>
    <w:rsid w:val="00494592"/>
    <w:rsid w:val="00494629"/>
    <w:rsid w:val="0049489C"/>
    <w:rsid w:val="00494B70"/>
    <w:rsid w:val="00494BC9"/>
    <w:rsid w:val="00494CE1"/>
    <w:rsid w:val="00494ED0"/>
    <w:rsid w:val="00495108"/>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D23"/>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36C"/>
    <w:rsid w:val="004A264F"/>
    <w:rsid w:val="004A294A"/>
    <w:rsid w:val="004A2AA6"/>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CDE"/>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EF3"/>
    <w:rsid w:val="004C2F46"/>
    <w:rsid w:val="004C2F78"/>
    <w:rsid w:val="004C303C"/>
    <w:rsid w:val="004C35EA"/>
    <w:rsid w:val="004C3747"/>
    <w:rsid w:val="004C3777"/>
    <w:rsid w:val="004C3852"/>
    <w:rsid w:val="004C3A4E"/>
    <w:rsid w:val="004C3B3C"/>
    <w:rsid w:val="004C3BE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6FB7"/>
    <w:rsid w:val="004D7034"/>
    <w:rsid w:val="004D7680"/>
    <w:rsid w:val="004D79B6"/>
    <w:rsid w:val="004D7B1C"/>
    <w:rsid w:val="004E0047"/>
    <w:rsid w:val="004E01B7"/>
    <w:rsid w:val="004E0C2A"/>
    <w:rsid w:val="004E0CF0"/>
    <w:rsid w:val="004E0E01"/>
    <w:rsid w:val="004E10C1"/>
    <w:rsid w:val="004E1239"/>
    <w:rsid w:val="004E139E"/>
    <w:rsid w:val="004E13C4"/>
    <w:rsid w:val="004E147A"/>
    <w:rsid w:val="004E1679"/>
    <w:rsid w:val="004E173E"/>
    <w:rsid w:val="004E1853"/>
    <w:rsid w:val="004E19A5"/>
    <w:rsid w:val="004E1B07"/>
    <w:rsid w:val="004E1D15"/>
    <w:rsid w:val="004E1D9E"/>
    <w:rsid w:val="004E1EFF"/>
    <w:rsid w:val="004E1FA7"/>
    <w:rsid w:val="004E21C2"/>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B98"/>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D6D"/>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7A3"/>
    <w:rsid w:val="00504A4F"/>
    <w:rsid w:val="00504E84"/>
    <w:rsid w:val="00504F79"/>
    <w:rsid w:val="00505199"/>
    <w:rsid w:val="00505275"/>
    <w:rsid w:val="0050556B"/>
    <w:rsid w:val="00505A23"/>
    <w:rsid w:val="00505B62"/>
    <w:rsid w:val="00505C86"/>
    <w:rsid w:val="005060D1"/>
    <w:rsid w:val="005061CD"/>
    <w:rsid w:val="00506B0E"/>
    <w:rsid w:val="00506C99"/>
    <w:rsid w:val="005074A3"/>
    <w:rsid w:val="00507641"/>
    <w:rsid w:val="0050767B"/>
    <w:rsid w:val="00507F6F"/>
    <w:rsid w:val="005100DC"/>
    <w:rsid w:val="0051017D"/>
    <w:rsid w:val="0051028F"/>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331"/>
    <w:rsid w:val="00512663"/>
    <w:rsid w:val="00512848"/>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DF6"/>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498"/>
    <w:rsid w:val="0052359A"/>
    <w:rsid w:val="00523804"/>
    <w:rsid w:val="005238F9"/>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4FB8"/>
    <w:rsid w:val="005351D9"/>
    <w:rsid w:val="00535309"/>
    <w:rsid w:val="005358E4"/>
    <w:rsid w:val="00535B6E"/>
    <w:rsid w:val="0053635C"/>
    <w:rsid w:val="0053643E"/>
    <w:rsid w:val="005364E8"/>
    <w:rsid w:val="0053651E"/>
    <w:rsid w:val="0053667A"/>
    <w:rsid w:val="00536835"/>
    <w:rsid w:val="00536AB6"/>
    <w:rsid w:val="005371C3"/>
    <w:rsid w:val="0053783C"/>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DC"/>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4F85"/>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ACA"/>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56"/>
    <w:rsid w:val="00577F94"/>
    <w:rsid w:val="00580166"/>
    <w:rsid w:val="0058043A"/>
    <w:rsid w:val="00580681"/>
    <w:rsid w:val="005808F6"/>
    <w:rsid w:val="00580A69"/>
    <w:rsid w:val="00580C49"/>
    <w:rsid w:val="00580E8B"/>
    <w:rsid w:val="005814A6"/>
    <w:rsid w:val="00581830"/>
    <w:rsid w:val="00581AAB"/>
    <w:rsid w:val="00581EBB"/>
    <w:rsid w:val="00581ED4"/>
    <w:rsid w:val="00582073"/>
    <w:rsid w:val="005821FC"/>
    <w:rsid w:val="00582637"/>
    <w:rsid w:val="005826FD"/>
    <w:rsid w:val="005828C2"/>
    <w:rsid w:val="00582A3B"/>
    <w:rsid w:val="00582E7F"/>
    <w:rsid w:val="00582FEE"/>
    <w:rsid w:val="005838BF"/>
    <w:rsid w:val="005839B2"/>
    <w:rsid w:val="00583AF3"/>
    <w:rsid w:val="00583B2C"/>
    <w:rsid w:val="00583BB8"/>
    <w:rsid w:val="00583C0D"/>
    <w:rsid w:val="00584030"/>
    <w:rsid w:val="0058429D"/>
    <w:rsid w:val="005842CF"/>
    <w:rsid w:val="00584326"/>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9A5"/>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2E6"/>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2DCC"/>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79E"/>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6B"/>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DA"/>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39"/>
    <w:rsid w:val="005D499E"/>
    <w:rsid w:val="005D4A5B"/>
    <w:rsid w:val="005D4BB6"/>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E09"/>
    <w:rsid w:val="005D6F43"/>
    <w:rsid w:val="005D70BB"/>
    <w:rsid w:val="005D71FE"/>
    <w:rsid w:val="005D732C"/>
    <w:rsid w:val="005D7444"/>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67"/>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85"/>
    <w:rsid w:val="005E7ACE"/>
    <w:rsid w:val="005F0072"/>
    <w:rsid w:val="005F034E"/>
    <w:rsid w:val="005F03DA"/>
    <w:rsid w:val="005F07A4"/>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1B7"/>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DBC"/>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04"/>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19"/>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6DC"/>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D9A"/>
    <w:rsid w:val="00627F75"/>
    <w:rsid w:val="0063017F"/>
    <w:rsid w:val="006301A5"/>
    <w:rsid w:val="00630622"/>
    <w:rsid w:val="0063064D"/>
    <w:rsid w:val="0063069B"/>
    <w:rsid w:val="006308C6"/>
    <w:rsid w:val="006308D8"/>
    <w:rsid w:val="00630C2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33"/>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B5B"/>
    <w:rsid w:val="00643C1A"/>
    <w:rsid w:val="00643F98"/>
    <w:rsid w:val="00643FE0"/>
    <w:rsid w:val="0064404E"/>
    <w:rsid w:val="006440B5"/>
    <w:rsid w:val="00644192"/>
    <w:rsid w:val="00644338"/>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00"/>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2DE"/>
    <w:rsid w:val="00654305"/>
    <w:rsid w:val="00654379"/>
    <w:rsid w:val="00654B12"/>
    <w:rsid w:val="00655156"/>
    <w:rsid w:val="0065523A"/>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807"/>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45"/>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84A"/>
    <w:rsid w:val="00693A3C"/>
    <w:rsid w:val="00693C75"/>
    <w:rsid w:val="00693FAA"/>
    <w:rsid w:val="00694025"/>
    <w:rsid w:val="00694227"/>
    <w:rsid w:val="0069423A"/>
    <w:rsid w:val="006942A3"/>
    <w:rsid w:val="0069443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5FDB"/>
    <w:rsid w:val="006B605D"/>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88"/>
    <w:rsid w:val="006C69F4"/>
    <w:rsid w:val="006C6D6A"/>
    <w:rsid w:val="006C6F30"/>
    <w:rsid w:val="006C6FE3"/>
    <w:rsid w:val="006C768B"/>
    <w:rsid w:val="006C76C0"/>
    <w:rsid w:val="006C76CB"/>
    <w:rsid w:val="006C76FA"/>
    <w:rsid w:val="006C7A33"/>
    <w:rsid w:val="006C7E9B"/>
    <w:rsid w:val="006D01F3"/>
    <w:rsid w:val="006D0564"/>
    <w:rsid w:val="006D08EA"/>
    <w:rsid w:val="006D0AE2"/>
    <w:rsid w:val="006D0BB4"/>
    <w:rsid w:val="006D0C94"/>
    <w:rsid w:val="006D0E1F"/>
    <w:rsid w:val="006D18CB"/>
    <w:rsid w:val="006D1967"/>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86"/>
    <w:rsid w:val="006D6FC1"/>
    <w:rsid w:val="006D7B79"/>
    <w:rsid w:val="006D7D31"/>
    <w:rsid w:val="006D7DF2"/>
    <w:rsid w:val="006E0006"/>
    <w:rsid w:val="006E001B"/>
    <w:rsid w:val="006E05ED"/>
    <w:rsid w:val="006E05F1"/>
    <w:rsid w:val="006E06CF"/>
    <w:rsid w:val="006E08F8"/>
    <w:rsid w:val="006E09C2"/>
    <w:rsid w:val="006E0BB9"/>
    <w:rsid w:val="006E0CD3"/>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1A"/>
    <w:rsid w:val="006F32BD"/>
    <w:rsid w:val="006F32EA"/>
    <w:rsid w:val="006F337F"/>
    <w:rsid w:val="006F3602"/>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7F0"/>
    <w:rsid w:val="006F593A"/>
    <w:rsid w:val="006F595F"/>
    <w:rsid w:val="006F5DED"/>
    <w:rsid w:val="006F5FCF"/>
    <w:rsid w:val="006F6355"/>
    <w:rsid w:val="006F63CE"/>
    <w:rsid w:val="006F6803"/>
    <w:rsid w:val="006F6853"/>
    <w:rsid w:val="006F73C1"/>
    <w:rsid w:val="006F7C84"/>
    <w:rsid w:val="006F7CBF"/>
    <w:rsid w:val="006F7DE6"/>
    <w:rsid w:val="006F7E47"/>
    <w:rsid w:val="006F7F66"/>
    <w:rsid w:val="00700048"/>
    <w:rsid w:val="007000CC"/>
    <w:rsid w:val="007005FD"/>
    <w:rsid w:val="007008FC"/>
    <w:rsid w:val="007009C5"/>
    <w:rsid w:val="00700C21"/>
    <w:rsid w:val="00700C70"/>
    <w:rsid w:val="00700E3A"/>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728"/>
    <w:rsid w:val="007068EE"/>
    <w:rsid w:val="00706A76"/>
    <w:rsid w:val="00706C91"/>
    <w:rsid w:val="00706E57"/>
    <w:rsid w:val="00706E61"/>
    <w:rsid w:val="00707000"/>
    <w:rsid w:val="00707137"/>
    <w:rsid w:val="00707584"/>
    <w:rsid w:val="00707816"/>
    <w:rsid w:val="00707819"/>
    <w:rsid w:val="0070794B"/>
    <w:rsid w:val="00707A1D"/>
    <w:rsid w:val="00707CDD"/>
    <w:rsid w:val="00707E0E"/>
    <w:rsid w:val="00707E9A"/>
    <w:rsid w:val="00707F8E"/>
    <w:rsid w:val="00710110"/>
    <w:rsid w:val="00710284"/>
    <w:rsid w:val="0071062D"/>
    <w:rsid w:val="00710938"/>
    <w:rsid w:val="00710BD6"/>
    <w:rsid w:val="00710EEB"/>
    <w:rsid w:val="007110FC"/>
    <w:rsid w:val="007114C3"/>
    <w:rsid w:val="00711528"/>
    <w:rsid w:val="00711685"/>
    <w:rsid w:val="007117B7"/>
    <w:rsid w:val="00711E13"/>
    <w:rsid w:val="00711E87"/>
    <w:rsid w:val="00712080"/>
    <w:rsid w:val="00712182"/>
    <w:rsid w:val="00712342"/>
    <w:rsid w:val="007125B3"/>
    <w:rsid w:val="007125E2"/>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B21"/>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C3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C15"/>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85B"/>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5CA5"/>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AFA"/>
    <w:rsid w:val="007477C4"/>
    <w:rsid w:val="0074784A"/>
    <w:rsid w:val="007479FB"/>
    <w:rsid w:val="00747CF4"/>
    <w:rsid w:val="00750249"/>
    <w:rsid w:val="007502CF"/>
    <w:rsid w:val="007503D9"/>
    <w:rsid w:val="00750576"/>
    <w:rsid w:val="007505E1"/>
    <w:rsid w:val="00750719"/>
    <w:rsid w:val="00750935"/>
    <w:rsid w:val="007509D4"/>
    <w:rsid w:val="00750ACC"/>
    <w:rsid w:val="00750C2F"/>
    <w:rsid w:val="00750F4E"/>
    <w:rsid w:val="007510D4"/>
    <w:rsid w:val="007511F4"/>
    <w:rsid w:val="007517A9"/>
    <w:rsid w:val="007518FB"/>
    <w:rsid w:val="00751BEE"/>
    <w:rsid w:val="00751F5D"/>
    <w:rsid w:val="00751FB7"/>
    <w:rsid w:val="00752162"/>
    <w:rsid w:val="007521D0"/>
    <w:rsid w:val="007521EF"/>
    <w:rsid w:val="00752385"/>
    <w:rsid w:val="0075250A"/>
    <w:rsid w:val="007527D0"/>
    <w:rsid w:val="00752A86"/>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73B"/>
    <w:rsid w:val="0078584C"/>
    <w:rsid w:val="00785B4E"/>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B8E"/>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B7A"/>
    <w:rsid w:val="00791E0E"/>
    <w:rsid w:val="00792103"/>
    <w:rsid w:val="007923F4"/>
    <w:rsid w:val="00792736"/>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871"/>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B76"/>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3D89"/>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6F3"/>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3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3E28"/>
    <w:rsid w:val="007C45C7"/>
    <w:rsid w:val="007C47D2"/>
    <w:rsid w:val="007C49E5"/>
    <w:rsid w:val="007C4B70"/>
    <w:rsid w:val="007C4D1B"/>
    <w:rsid w:val="007C4E11"/>
    <w:rsid w:val="007C4EB4"/>
    <w:rsid w:val="007C4EFE"/>
    <w:rsid w:val="007C5060"/>
    <w:rsid w:val="007C5103"/>
    <w:rsid w:val="007C55FC"/>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12A"/>
    <w:rsid w:val="007D231C"/>
    <w:rsid w:val="007D2343"/>
    <w:rsid w:val="007D2690"/>
    <w:rsid w:val="007D275E"/>
    <w:rsid w:val="007D297B"/>
    <w:rsid w:val="007D2CCA"/>
    <w:rsid w:val="007D310A"/>
    <w:rsid w:val="007D34B0"/>
    <w:rsid w:val="007D34B8"/>
    <w:rsid w:val="007D3857"/>
    <w:rsid w:val="007D3A15"/>
    <w:rsid w:val="007D3D4B"/>
    <w:rsid w:val="007D3ECB"/>
    <w:rsid w:val="007D40BE"/>
    <w:rsid w:val="007D4314"/>
    <w:rsid w:val="007D485E"/>
    <w:rsid w:val="007D4882"/>
    <w:rsid w:val="007D48EA"/>
    <w:rsid w:val="007D4A4C"/>
    <w:rsid w:val="007D4CDE"/>
    <w:rsid w:val="007D4DD6"/>
    <w:rsid w:val="007D5162"/>
    <w:rsid w:val="007D51E1"/>
    <w:rsid w:val="007D51FD"/>
    <w:rsid w:val="007D53BC"/>
    <w:rsid w:val="007D5480"/>
    <w:rsid w:val="007D55F0"/>
    <w:rsid w:val="007D6BCC"/>
    <w:rsid w:val="007D6DF2"/>
    <w:rsid w:val="007D6E0E"/>
    <w:rsid w:val="007D75AF"/>
    <w:rsid w:val="007D78D5"/>
    <w:rsid w:val="007E03FA"/>
    <w:rsid w:val="007E0416"/>
    <w:rsid w:val="007E0734"/>
    <w:rsid w:val="007E08FC"/>
    <w:rsid w:val="007E0C6A"/>
    <w:rsid w:val="007E0D2E"/>
    <w:rsid w:val="007E0D66"/>
    <w:rsid w:val="007E12D2"/>
    <w:rsid w:val="007E15A9"/>
    <w:rsid w:val="007E17B2"/>
    <w:rsid w:val="007E1A87"/>
    <w:rsid w:val="007E1AB0"/>
    <w:rsid w:val="007E1F79"/>
    <w:rsid w:val="007E20CB"/>
    <w:rsid w:val="007E2387"/>
    <w:rsid w:val="007E2437"/>
    <w:rsid w:val="007E2552"/>
    <w:rsid w:val="007E2BB3"/>
    <w:rsid w:val="007E2CB5"/>
    <w:rsid w:val="007E2CD4"/>
    <w:rsid w:val="007E2FCF"/>
    <w:rsid w:val="007E333E"/>
    <w:rsid w:val="007E3403"/>
    <w:rsid w:val="007E3464"/>
    <w:rsid w:val="007E389A"/>
    <w:rsid w:val="007E38B3"/>
    <w:rsid w:val="007E3973"/>
    <w:rsid w:val="007E3BFB"/>
    <w:rsid w:val="007E3CF0"/>
    <w:rsid w:val="007E3D37"/>
    <w:rsid w:val="007E3EC2"/>
    <w:rsid w:val="007E3EF0"/>
    <w:rsid w:val="007E4022"/>
    <w:rsid w:val="007E47E3"/>
    <w:rsid w:val="007E486D"/>
    <w:rsid w:val="007E4F26"/>
    <w:rsid w:val="007E5054"/>
    <w:rsid w:val="007E5151"/>
    <w:rsid w:val="007E5214"/>
    <w:rsid w:val="007E5357"/>
    <w:rsid w:val="007E54F0"/>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2BE"/>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735"/>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A1"/>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8A8"/>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C65"/>
    <w:rsid w:val="00823DAB"/>
    <w:rsid w:val="00823F79"/>
    <w:rsid w:val="0082414C"/>
    <w:rsid w:val="008246DC"/>
    <w:rsid w:val="008250E6"/>
    <w:rsid w:val="008251CC"/>
    <w:rsid w:val="0082534B"/>
    <w:rsid w:val="00825368"/>
    <w:rsid w:val="008254F5"/>
    <w:rsid w:val="008255A9"/>
    <w:rsid w:val="008257A5"/>
    <w:rsid w:val="00825A31"/>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49F"/>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A1E"/>
    <w:rsid w:val="008354A1"/>
    <w:rsid w:val="00835894"/>
    <w:rsid w:val="00835909"/>
    <w:rsid w:val="0083599E"/>
    <w:rsid w:val="008359F1"/>
    <w:rsid w:val="00835C49"/>
    <w:rsid w:val="00835DD3"/>
    <w:rsid w:val="00835F1A"/>
    <w:rsid w:val="00836316"/>
    <w:rsid w:val="00836B0F"/>
    <w:rsid w:val="00836F2B"/>
    <w:rsid w:val="00837796"/>
    <w:rsid w:val="00837846"/>
    <w:rsid w:val="00837AA6"/>
    <w:rsid w:val="00837F67"/>
    <w:rsid w:val="008401E1"/>
    <w:rsid w:val="0084067B"/>
    <w:rsid w:val="00840C27"/>
    <w:rsid w:val="008410AC"/>
    <w:rsid w:val="008412BD"/>
    <w:rsid w:val="0084196C"/>
    <w:rsid w:val="008419FE"/>
    <w:rsid w:val="00841D2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6FC"/>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29A4"/>
    <w:rsid w:val="0085314A"/>
    <w:rsid w:val="00853521"/>
    <w:rsid w:val="0085359D"/>
    <w:rsid w:val="008536FE"/>
    <w:rsid w:val="00853741"/>
    <w:rsid w:val="00853761"/>
    <w:rsid w:val="00853ADE"/>
    <w:rsid w:val="00853CE2"/>
    <w:rsid w:val="0085438A"/>
    <w:rsid w:val="008543F5"/>
    <w:rsid w:val="00854913"/>
    <w:rsid w:val="00854C44"/>
    <w:rsid w:val="00854F6E"/>
    <w:rsid w:val="008553FE"/>
    <w:rsid w:val="00855CA4"/>
    <w:rsid w:val="00855D1A"/>
    <w:rsid w:val="00855E1A"/>
    <w:rsid w:val="00855E54"/>
    <w:rsid w:val="0085604F"/>
    <w:rsid w:val="00856621"/>
    <w:rsid w:val="0085665F"/>
    <w:rsid w:val="008567D9"/>
    <w:rsid w:val="0085698F"/>
    <w:rsid w:val="00856F53"/>
    <w:rsid w:val="00856FFB"/>
    <w:rsid w:val="008574F2"/>
    <w:rsid w:val="0085770E"/>
    <w:rsid w:val="00857C59"/>
    <w:rsid w:val="00860089"/>
    <w:rsid w:val="0086011B"/>
    <w:rsid w:val="00860127"/>
    <w:rsid w:val="008601B1"/>
    <w:rsid w:val="00860312"/>
    <w:rsid w:val="008606D8"/>
    <w:rsid w:val="008608F4"/>
    <w:rsid w:val="00861142"/>
    <w:rsid w:val="00861456"/>
    <w:rsid w:val="00861CE9"/>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47E"/>
    <w:rsid w:val="008726C7"/>
    <w:rsid w:val="00872735"/>
    <w:rsid w:val="00872DFC"/>
    <w:rsid w:val="00872E27"/>
    <w:rsid w:val="00872FAA"/>
    <w:rsid w:val="008730AA"/>
    <w:rsid w:val="008731AF"/>
    <w:rsid w:val="00873979"/>
    <w:rsid w:val="00873B47"/>
    <w:rsid w:val="00873E0A"/>
    <w:rsid w:val="00873EDB"/>
    <w:rsid w:val="00874184"/>
    <w:rsid w:val="008741F9"/>
    <w:rsid w:val="0087423F"/>
    <w:rsid w:val="008742FA"/>
    <w:rsid w:val="008743F3"/>
    <w:rsid w:val="0087444A"/>
    <w:rsid w:val="008744C2"/>
    <w:rsid w:val="00874777"/>
    <w:rsid w:val="00874829"/>
    <w:rsid w:val="00874AE5"/>
    <w:rsid w:val="00874E84"/>
    <w:rsid w:val="00874F34"/>
    <w:rsid w:val="00875139"/>
    <w:rsid w:val="0087535E"/>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4E9"/>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B7"/>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F25"/>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5E7"/>
    <w:rsid w:val="008966FC"/>
    <w:rsid w:val="00896A47"/>
    <w:rsid w:val="00897138"/>
    <w:rsid w:val="00897200"/>
    <w:rsid w:val="0089736A"/>
    <w:rsid w:val="00897392"/>
    <w:rsid w:val="008975C1"/>
    <w:rsid w:val="0089760E"/>
    <w:rsid w:val="008977C7"/>
    <w:rsid w:val="0089793C"/>
    <w:rsid w:val="008979BE"/>
    <w:rsid w:val="00897B0E"/>
    <w:rsid w:val="00897EBF"/>
    <w:rsid w:val="008A01F1"/>
    <w:rsid w:val="008A0593"/>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DD"/>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5BB9"/>
    <w:rsid w:val="008C6317"/>
    <w:rsid w:val="008C657D"/>
    <w:rsid w:val="008C65AF"/>
    <w:rsid w:val="008C674A"/>
    <w:rsid w:val="008C691D"/>
    <w:rsid w:val="008C69C0"/>
    <w:rsid w:val="008C6E2F"/>
    <w:rsid w:val="008C6E80"/>
    <w:rsid w:val="008C6F1A"/>
    <w:rsid w:val="008C6F51"/>
    <w:rsid w:val="008C7979"/>
    <w:rsid w:val="008C7FCD"/>
    <w:rsid w:val="008D0323"/>
    <w:rsid w:val="008D0439"/>
    <w:rsid w:val="008D0650"/>
    <w:rsid w:val="008D0733"/>
    <w:rsid w:val="008D079D"/>
    <w:rsid w:val="008D0A3E"/>
    <w:rsid w:val="008D0AC4"/>
    <w:rsid w:val="008D1006"/>
    <w:rsid w:val="008D13B9"/>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52F"/>
    <w:rsid w:val="008E091F"/>
    <w:rsid w:val="008E0CA2"/>
    <w:rsid w:val="008E0F52"/>
    <w:rsid w:val="008E138B"/>
    <w:rsid w:val="008E1409"/>
    <w:rsid w:val="008E1479"/>
    <w:rsid w:val="008E192B"/>
    <w:rsid w:val="008E1F20"/>
    <w:rsid w:val="008E2081"/>
    <w:rsid w:val="008E2107"/>
    <w:rsid w:val="008E2686"/>
    <w:rsid w:val="008E269F"/>
    <w:rsid w:val="008E27E8"/>
    <w:rsid w:val="008E294E"/>
    <w:rsid w:val="008E2A7F"/>
    <w:rsid w:val="008E2BFE"/>
    <w:rsid w:val="008E2FD5"/>
    <w:rsid w:val="008E31D5"/>
    <w:rsid w:val="008E352E"/>
    <w:rsid w:val="008E3710"/>
    <w:rsid w:val="008E3828"/>
    <w:rsid w:val="008E3B5E"/>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AC2"/>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E20"/>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19"/>
    <w:rsid w:val="00901E66"/>
    <w:rsid w:val="00901E7D"/>
    <w:rsid w:val="00901EA1"/>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44E"/>
    <w:rsid w:val="009145DA"/>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3FB9"/>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40F"/>
    <w:rsid w:val="009275E3"/>
    <w:rsid w:val="00927691"/>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AF"/>
    <w:rsid w:val="009423F3"/>
    <w:rsid w:val="00942894"/>
    <w:rsid w:val="00942AB0"/>
    <w:rsid w:val="00942E44"/>
    <w:rsid w:val="009434D3"/>
    <w:rsid w:val="009435D7"/>
    <w:rsid w:val="0094367C"/>
    <w:rsid w:val="00943BEF"/>
    <w:rsid w:val="00943F34"/>
    <w:rsid w:val="009441CC"/>
    <w:rsid w:val="009442DC"/>
    <w:rsid w:val="009444DC"/>
    <w:rsid w:val="009446DA"/>
    <w:rsid w:val="009449DC"/>
    <w:rsid w:val="00944E25"/>
    <w:rsid w:val="00944FC6"/>
    <w:rsid w:val="00945005"/>
    <w:rsid w:val="0094540B"/>
    <w:rsid w:val="009457B3"/>
    <w:rsid w:val="00945C32"/>
    <w:rsid w:val="00946066"/>
    <w:rsid w:val="00946920"/>
    <w:rsid w:val="00946D5E"/>
    <w:rsid w:val="00947391"/>
    <w:rsid w:val="00947492"/>
    <w:rsid w:val="00947B82"/>
    <w:rsid w:val="009501D9"/>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6D4"/>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1B3"/>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5D5"/>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6AF"/>
    <w:rsid w:val="00993DE8"/>
    <w:rsid w:val="00993E51"/>
    <w:rsid w:val="00993FB6"/>
    <w:rsid w:val="0099417D"/>
    <w:rsid w:val="00994983"/>
    <w:rsid w:val="009949E7"/>
    <w:rsid w:val="00994A61"/>
    <w:rsid w:val="00994B5A"/>
    <w:rsid w:val="00995010"/>
    <w:rsid w:val="0099528E"/>
    <w:rsid w:val="00995450"/>
    <w:rsid w:val="009954E9"/>
    <w:rsid w:val="00995655"/>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6BA"/>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BB4"/>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2F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19"/>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1E0"/>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4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03"/>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45F"/>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33F"/>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815"/>
    <w:rsid w:val="00A12ADB"/>
    <w:rsid w:val="00A12CC9"/>
    <w:rsid w:val="00A12ED0"/>
    <w:rsid w:val="00A1324C"/>
    <w:rsid w:val="00A134BC"/>
    <w:rsid w:val="00A13AB6"/>
    <w:rsid w:val="00A13CE1"/>
    <w:rsid w:val="00A13E0F"/>
    <w:rsid w:val="00A1418D"/>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6DB5"/>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4E2B"/>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9F7"/>
    <w:rsid w:val="00A42C7C"/>
    <w:rsid w:val="00A42CD9"/>
    <w:rsid w:val="00A42FFB"/>
    <w:rsid w:val="00A43176"/>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536"/>
    <w:rsid w:val="00A5672D"/>
    <w:rsid w:val="00A5693D"/>
    <w:rsid w:val="00A56A3C"/>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3F"/>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2FF"/>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BC3"/>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3FB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BF"/>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3DE"/>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DE4"/>
    <w:rsid w:val="00AA1070"/>
    <w:rsid w:val="00AA1159"/>
    <w:rsid w:val="00AA1526"/>
    <w:rsid w:val="00AA1651"/>
    <w:rsid w:val="00AA1836"/>
    <w:rsid w:val="00AA18C0"/>
    <w:rsid w:val="00AA19C9"/>
    <w:rsid w:val="00AA1EDE"/>
    <w:rsid w:val="00AA2481"/>
    <w:rsid w:val="00AA2C07"/>
    <w:rsid w:val="00AA2CA2"/>
    <w:rsid w:val="00AA2E0C"/>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48E"/>
    <w:rsid w:val="00AB3538"/>
    <w:rsid w:val="00AB369D"/>
    <w:rsid w:val="00AB3908"/>
    <w:rsid w:val="00AB3A30"/>
    <w:rsid w:val="00AB3C0C"/>
    <w:rsid w:val="00AB3C3F"/>
    <w:rsid w:val="00AB3EC0"/>
    <w:rsid w:val="00AB41D5"/>
    <w:rsid w:val="00AB41F5"/>
    <w:rsid w:val="00AB420C"/>
    <w:rsid w:val="00AB4277"/>
    <w:rsid w:val="00AB42BF"/>
    <w:rsid w:val="00AB450C"/>
    <w:rsid w:val="00AB47F6"/>
    <w:rsid w:val="00AB491B"/>
    <w:rsid w:val="00AB4995"/>
    <w:rsid w:val="00AB4A16"/>
    <w:rsid w:val="00AB4BFF"/>
    <w:rsid w:val="00AB4D3E"/>
    <w:rsid w:val="00AB4DAF"/>
    <w:rsid w:val="00AB4EC8"/>
    <w:rsid w:val="00AB50B4"/>
    <w:rsid w:val="00AB5424"/>
    <w:rsid w:val="00AB5501"/>
    <w:rsid w:val="00AB555A"/>
    <w:rsid w:val="00AB5A40"/>
    <w:rsid w:val="00AB5AF9"/>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90"/>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6E"/>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6E9E"/>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C09"/>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479"/>
    <w:rsid w:val="00AF1614"/>
    <w:rsid w:val="00AF1718"/>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10C"/>
    <w:rsid w:val="00AF459B"/>
    <w:rsid w:val="00AF4A1E"/>
    <w:rsid w:val="00AF4EBC"/>
    <w:rsid w:val="00AF4FB6"/>
    <w:rsid w:val="00AF514C"/>
    <w:rsid w:val="00AF5170"/>
    <w:rsid w:val="00AF54FC"/>
    <w:rsid w:val="00AF5723"/>
    <w:rsid w:val="00AF58C8"/>
    <w:rsid w:val="00AF59F8"/>
    <w:rsid w:val="00AF5B68"/>
    <w:rsid w:val="00AF5C0A"/>
    <w:rsid w:val="00AF5DBA"/>
    <w:rsid w:val="00AF5F1B"/>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3F9"/>
    <w:rsid w:val="00B02423"/>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B58"/>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F30"/>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9F4"/>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3A"/>
    <w:rsid w:val="00B208F2"/>
    <w:rsid w:val="00B20983"/>
    <w:rsid w:val="00B20BAE"/>
    <w:rsid w:val="00B20E06"/>
    <w:rsid w:val="00B21686"/>
    <w:rsid w:val="00B2186F"/>
    <w:rsid w:val="00B21C2B"/>
    <w:rsid w:val="00B21EB4"/>
    <w:rsid w:val="00B2208E"/>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B97"/>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51"/>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3FF"/>
    <w:rsid w:val="00B43558"/>
    <w:rsid w:val="00B43656"/>
    <w:rsid w:val="00B436AD"/>
    <w:rsid w:val="00B438E7"/>
    <w:rsid w:val="00B4392D"/>
    <w:rsid w:val="00B43A93"/>
    <w:rsid w:val="00B43B5F"/>
    <w:rsid w:val="00B43DEA"/>
    <w:rsid w:val="00B43F6B"/>
    <w:rsid w:val="00B44131"/>
    <w:rsid w:val="00B441FB"/>
    <w:rsid w:val="00B44533"/>
    <w:rsid w:val="00B4468A"/>
    <w:rsid w:val="00B449CD"/>
    <w:rsid w:val="00B44C62"/>
    <w:rsid w:val="00B44CDF"/>
    <w:rsid w:val="00B44E45"/>
    <w:rsid w:val="00B44EE9"/>
    <w:rsid w:val="00B44F71"/>
    <w:rsid w:val="00B4514B"/>
    <w:rsid w:val="00B45197"/>
    <w:rsid w:val="00B45E8F"/>
    <w:rsid w:val="00B46390"/>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4A2"/>
    <w:rsid w:val="00B517A1"/>
    <w:rsid w:val="00B5199F"/>
    <w:rsid w:val="00B51AC8"/>
    <w:rsid w:val="00B51C62"/>
    <w:rsid w:val="00B51E65"/>
    <w:rsid w:val="00B525C3"/>
    <w:rsid w:val="00B525DA"/>
    <w:rsid w:val="00B52770"/>
    <w:rsid w:val="00B52830"/>
    <w:rsid w:val="00B5286D"/>
    <w:rsid w:val="00B52B0A"/>
    <w:rsid w:val="00B52BA6"/>
    <w:rsid w:val="00B52DE0"/>
    <w:rsid w:val="00B531DA"/>
    <w:rsid w:val="00B5361B"/>
    <w:rsid w:val="00B5373F"/>
    <w:rsid w:val="00B537D0"/>
    <w:rsid w:val="00B53A3D"/>
    <w:rsid w:val="00B53EE5"/>
    <w:rsid w:val="00B5416A"/>
    <w:rsid w:val="00B54596"/>
    <w:rsid w:val="00B54CC2"/>
    <w:rsid w:val="00B550BE"/>
    <w:rsid w:val="00B55CE3"/>
    <w:rsid w:val="00B55D5D"/>
    <w:rsid w:val="00B5648D"/>
    <w:rsid w:val="00B56C6F"/>
    <w:rsid w:val="00B56FB9"/>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7F8"/>
    <w:rsid w:val="00B679DB"/>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3F3"/>
    <w:rsid w:val="00B745A9"/>
    <w:rsid w:val="00B746E2"/>
    <w:rsid w:val="00B74745"/>
    <w:rsid w:val="00B74E93"/>
    <w:rsid w:val="00B74F5D"/>
    <w:rsid w:val="00B754F2"/>
    <w:rsid w:val="00B75C24"/>
    <w:rsid w:val="00B75C95"/>
    <w:rsid w:val="00B76302"/>
    <w:rsid w:val="00B7675C"/>
    <w:rsid w:val="00B76BBF"/>
    <w:rsid w:val="00B76BD1"/>
    <w:rsid w:val="00B77966"/>
    <w:rsid w:val="00B77CD5"/>
    <w:rsid w:val="00B77F13"/>
    <w:rsid w:val="00B77F5C"/>
    <w:rsid w:val="00B8008D"/>
    <w:rsid w:val="00B801F4"/>
    <w:rsid w:val="00B802EF"/>
    <w:rsid w:val="00B80347"/>
    <w:rsid w:val="00B803E4"/>
    <w:rsid w:val="00B80494"/>
    <w:rsid w:val="00B804DA"/>
    <w:rsid w:val="00B8059E"/>
    <w:rsid w:val="00B806FB"/>
    <w:rsid w:val="00B808AE"/>
    <w:rsid w:val="00B80C26"/>
    <w:rsid w:val="00B80DDD"/>
    <w:rsid w:val="00B81018"/>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239"/>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CC0"/>
    <w:rsid w:val="00BA1FCA"/>
    <w:rsid w:val="00BA2368"/>
    <w:rsid w:val="00BA2B11"/>
    <w:rsid w:val="00BA2E35"/>
    <w:rsid w:val="00BA350E"/>
    <w:rsid w:val="00BA37B4"/>
    <w:rsid w:val="00BA3D64"/>
    <w:rsid w:val="00BA3DCD"/>
    <w:rsid w:val="00BA3EDE"/>
    <w:rsid w:val="00BA3F9A"/>
    <w:rsid w:val="00BA4835"/>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5EBE"/>
    <w:rsid w:val="00BB601F"/>
    <w:rsid w:val="00BB60F6"/>
    <w:rsid w:val="00BB6224"/>
    <w:rsid w:val="00BB625E"/>
    <w:rsid w:val="00BB667F"/>
    <w:rsid w:val="00BB6735"/>
    <w:rsid w:val="00BB67A7"/>
    <w:rsid w:val="00BB694C"/>
    <w:rsid w:val="00BB6977"/>
    <w:rsid w:val="00BB6AC1"/>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34A"/>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454"/>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58"/>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CD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49"/>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282"/>
    <w:rsid w:val="00C0043E"/>
    <w:rsid w:val="00C01263"/>
    <w:rsid w:val="00C0148B"/>
    <w:rsid w:val="00C014D0"/>
    <w:rsid w:val="00C01618"/>
    <w:rsid w:val="00C01760"/>
    <w:rsid w:val="00C01A16"/>
    <w:rsid w:val="00C01A53"/>
    <w:rsid w:val="00C01F4F"/>
    <w:rsid w:val="00C020EE"/>
    <w:rsid w:val="00C02369"/>
    <w:rsid w:val="00C02477"/>
    <w:rsid w:val="00C02741"/>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B4B"/>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EE0"/>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41D"/>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84C"/>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CAC"/>
    <w:rsid w:val="00C34EFF"/>
    <w:rsid w:val="00C35065"/>
    <w:rsid w:val="00C354CE"/>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8A5"/>
    <w:rsid w:val="00C52DC4"/>
    <w:rsid w:val="00C52EAC"/>
    <w:rsid w:val="00C530B3"/>
    <w:rsid w:val="00C531E1"/>
    <w:rsid w:val="00C53341"/>
    <w:rsid w:val="00C536AF"/>
    <w:rsid w:val="00C53854"/>
    <w:rsid w:val="00C53B2F"/>
    <w:rsid w:val="00C54141"/>
    <w:rsid w:val="00C54185"/>
    <w:rsid w:val="00C542B9"/>
    <w:rsid w:val="00C54845"/>
    <w:rsid w:val="00C54E3F"/>
    <w:rsid w:val="00C55041"/>
    <w:rsid w:val="00C55494"/>
    <w:rsid w:val="00C557EE"/>
    <w:rsid w:val="00C55E33"/>
    <w:rsid w:val="00C55ECA"/>
    <w:rsid w:val="00C56FB7"/>
    <w:rsid w:val="00C56FE8"/>
    <w:rsid w:val="00C5703E"/>
    <w:rsid w:val="00C5712D"/>
    <w:rsid w:val="00C572E6"/>
    <w:rsid w:val="00C57765"/>
    <w:rsid w:val="00C57A8A"/>
    <w:rsid w:val="00C57E08"/>
    <w:rsid w:val="00C6047E"/>
    <w:rsid w:val="00C6072D"/>
    <w:rsid w:val="00C60CB0"/>
    <w:rsid w:val="00C614D1"/>
    <w:rsid w:val="00C618FA"/>
    <w:rsid w:val="00C61D3D"/>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230"/>
    <w:rsid w:val="00C74C2E"/>
    <w:rsid w:val="00C74C93"/>
    <w:rsid w:val="00C74E54"/>
    <w:rsid w:val="00C750AE"/>
    <w:rsid w:val="00C75450"/>
    <w:rsid w:val="00C7549E"/>
    <w:rsid w:val="00C7561F"/>
    <w:rsid w:val="00C75B12"/>
    <w:rsid w:val="00C75B7C"/>
    <w:rsid w:val="00C75BAE"/>
    <w:rsid w:val="00C75D0E"/>
    <w:rsid w:val="00C75DC9"/>
    <w:rsid w:val="00C76229"/>
    <w:rsid w:val="00C767EE"/>
    <w:rsid w:val="00C76C01"/>
    <w:rsid w:val="00C76D2D"/>
    <w:rsid w:val="00C77467"/>
    <w:rsid w:val="00C7751A"/>
    <w:rsid w:val="00C77D47"/>
    <w:rsid w:val="00C8004D"/>
    <w:rsid w:val="00C80144"/>
    <w:rsid w:val="00C801A3"/>
    <w:rsid w:val="00C801C9"/>
    <w:rsid w:val="00C8063B"/>
    <w:rsid w:val="00C808AB"/>
    <w:rsid w:val="00C80B85"/>
    <w:rsid w:val="00C80B96"/>
    <w:rsid w:val="00C80F09"/>
    <w:rsid w:val="00C80F53"/>
    <w:rsid w:val="00C81382"/>
    <w:rsid w:val="00C814DF"/>
    <w:rsid w:val="00C817DE"/>
    <w:rsid w:val="00C81C07"/>
    <w:rsid w:val="00C824D7"/>
    <w:rsid w:val="00C827AD"/>
    <w:rsid w:val="00C829AA"/>
    <w:rsid w:val="00C82BD3"/>
    <w:rsid w:val="00C82C9E"/>
    <w:rsid w:val="00C82D6C"/>
    <w:rsid w:val="00C82F46"/>
    <w:rsid w:val="00C8317D"/>
    <w:rsid w:val="00C83A66"/>
    <w:rsid w:val="00C83AE4"/>
    <w:rsid w:val="00C83B4F"/>
    <w:rsid w:val="00C83BB1"/>
    <w:rsid w:val="00C83CB4"/>
    <w:rsid w:val="00C842A7"/>
    <w:rsid w:val="00C842DC"/>
    <w:rsid w:val="00C84877"/>
    <w:rsid w:val="00C84D3A"/>
    <w:rsid w:val="00C84FB9"/>
    <w:rsid w:val="00C8508C"/>
    <w:rsid w:val="00C85455"/>
    <w:rsid w:val="00C8551F"/>
    <w:rsid w:val="00C855D8"/>
    <w:rsid w:val="00C85781"/>
    <w:rsid w:val="00C857E3"/>
    <w:rsid w:val="00C85BBC"/>
    <w:rsid w:val="00C85D4F"/>
    <w:rsid w:val="00C861A2"/>
    <w:rsid w:val="00C861AA"/>
    <w:rsid w:val="00C8652F"/>
    <w:rsid w:val="00C865F8"/>
    <w:rsid w:val="00C86CEF"/>
    <w:rsid w:val="00C86E92"/>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EE"/>
    <w:rsid w:val="00C94CF5"/>
    <w:rsid w:val="00C953CE"/>
    <w:rsid w:val="00C9573B"/>
    <w:rsid w:val="00C957FE"/>
    <w:rsid w:val="00C9594B"/>
    <w:rsid w:val="00C95B51"/>
    <w:rsid w:val="00C95C98"/>
    <w:rsid w:val="00C95E40"/>
    <w:rsid w:val="00C96382"/>
    <w:rsid w:val="00C9652F"/>
    <w:rsid w:val="00C969AA"/>
    <w:rsid w:val="00C96D9E"/>
    <w:rsid w:val="00C96F79"/>
    <w:rsid w:val="00C97089"/>
    <w:rsid w:val="00C97200"/>
    <w:rsid w:val="00C9721D"/>
    <w:rsid w:val="00C97225"/>
    <w:rsid w:val="00C97233"/>
    <w:rsid w:val="00C974E5"/>
    <w:rsid w:val="00C9761B"/>
    <w:rsid w:val="00C9791E"/>
    <w:rsid w:val="00C97AB9"/>
    <w:rsid w:val="00C97F46"/>
    <w:rsid w:val="00CA094D"/>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88"/>
    <w:rsid w:val="00CA5ECD"/>
    <w:rsid w:val="00CA5EFC"/>
    <w:rsid w:val="00CA6007"/>
    <w:rsid w:val="00CA65BC"/>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55A"/>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D1C"/>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AFE"/>
    <w:rsid w:val="00CC4156"/>
    <w:rsid w:val="00CC4442"/>
    <w:rsid w:val="00CC44A7"/>
    <w:rsid w:val="00CC464E"/>
    <w:rsid w:val="00CC491B"/>
    <w:rsid w:val="00CC4A76"/>
    <w:rsid w:val="00CC5A5A"/>
    <w:rsid w:val="00CC603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043"/>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3BB"/>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4F89"/>
    <w:rsid w:val="00CF510C"/>
    <w:rsid w:val="00CF5117"/>
    <w:rsid w:val="00CF51F7"/>
    <w:rsid w:val="00CF5316"/>
    <w:rsid w:val="00CF53EB"/>
    <w:rsid w:val="00CF5679"/>
    <w:rsid w:val="00CF5C26"/>
    <w:rsid w:val="00CF5D65"/>
    <w:rsid w:val="00CF5EE8"/>
    <w:rsid w:val="00CF62F9"/>
    <w:rsid w:val="00CF677F"/>
    <w:rsid w:val="00CF67A5"/>
    <w:rsid w:val="00CF6960"/>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60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C0"/>
    <w:rsid w:val="00D102DD"/>
    <w:rsid w:val="00D10384"/>
    <w:rsid w:val="00D1042F"/>
    <w:rsid w:val="00D107FA"/>
    <w:rsid w:val="00D11037"/>
    <w:rsid w:val="00D11765"/>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27D35"/>
    <w:rsid w:val="00D303A6"/>
    <w:rsid w:val="00D3040C"/>
    <w:rsid w:val="00D30494"/>
    <w:rsid w:val="00D305D7"/>
    <w:rsid w:val="00D306C4"/>
    <w:rsid w:val="00D3070F"/>
    <w:rsid w:val="00D30E17"/>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E7E"/>
    <w:rsid w:val="00D3506A"/>
    <w:rsid w:val="00D35383"/>
    <w:rsid w:val="00D353C0"/>
    <w:rsid w:val="00D35663"/>
    <w:rsid w:val="00D35E1D"/>
    <w:rsid w:val="00D36100"/>
    <w:rsid w:val="00D3614B"/>
    <w:rsid w:val="00D36879"/>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27"/>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E7B"/>
    <w:rsid w:val="00D46F86"/>
    <w:rsid w:val="00D47122"/>
    <w:rsid w:val="00D47155"/>
    <w:rsid w:val="00D471B2"/>
    <w:rsid w:val="00D47409"/>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DEC"/>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FA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AA9"/>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2018"/>
    <w:rsid w:val="00D82099"/>
    <w:rsid w:val="00D8274F"/>
    <w:rsid w:val="00D829C2"/>
    <w:rsid w:val="00D82F78"/>
    <w:rsid w:val="00D832A9"/>
    <w:rsid w:val="00D83348"/>
    <w:rsid w:val="00D8339A"/>
    <w:rsid w:val="00D83579"/>
    <w:rsid w:val="00D8359D"/>
    <w:rsid w:val="00D83702"/>
    <w:rsid w:val="00D837E7"/>
    <w:rsid w:val="00D838AC"/>
    <w:rsid w:val="00D8390E"/>
    <w:rsid w:val="00D83979"/>
    <w:rsid w:val="00D83B56"/>
    <w:rsid w:val="00D8415A"/>
    <w:rsid w:val="00D8425C"/>
    <w:rsid w:val="00D843D5"/>
    <w:rsid w:val="00D843F1"/>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84F"/>
    <w:rsid w:val="00D87C27"/>
    <w:rsid w:val="00D87C4A"/>
    <w:rsid w:val="00D90310"/>
    <w:rsid w:val="00D90478"/>
    <w:rsid w:val="00D90CE3"/>
    <w:rsid w:val="00D90F07"/>
    <w:rsid w:val="00D911B5"/>
    <w:rsid w:val="00D912B1"/>
    <w:rsid w:val="00D913A3"/>
    <w:rsid w:val="00D91555"/>
    <w:rsid w:val="00D9156E"/>
    <w:rsid w:val="00D9161D"/>
    <w:rsid w:val="00D91716"/>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96"/>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61"/>
    <w:rsid w:val="00DC468A"/>
    <w:rsid w:val="00DC4871"/>
    <w:rsid w:val="00DC4B63"/>
    <w:rsid w:val="00DC4DD5"/>
    <w:rsid w:val="00DC5073"/>
    <w:rsid w:val="00DC5134"/>
    <w:rsid w:val="00DC51B4"/>
    <w:rsid w:val="00DC53B1"/>
    <w:rsid w:val="00DC5494"/>
    <w:rsid w:val="00DC56CC"/>
    <w:rsid w:val="00DC5706"/>
    <w:rsid w:val="00DC595F"/>
    <w:rsid w:val="00DC6033"/>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76C"/>
    <w:rsid w:val="00DD298D"/>
    <w:rsid w:val="00DD2B74"/>
    <w:rsid w:val="00DD2CF1"/>
    <w:rsid w:val="00DD2D61"/>
    <w:rsid w:val="00DD31F1"/>
    <w:rsid w:val="00DD328A"/>
    <w:rsid w:val="00DD3988"/>
    <w:rsid w:val="00DD3DBE"/>
    <w:rsid w:val="00DD4225"/>
    <w:rsid w:val="00DD43DD"/>
    <w:rsid w:val="00DD4450"/>
    <w:rsid w:val="00DD445A"/>
    <w:rsid w:val="00DD518C"/>
    <w:rsid w:val="00DD5233"/>
    <w:rsid w:val="00DD55E0"/>
    <w:rsid w:val="00DD5918"/>
    <w:rsid w:val="00DD5A43"/>
    <w:rsid w:val="00DD5B73"/>
    <w:rsid w:val="00DD5C80"/>
    <w:rsid w:val="00DD5CBD"/>
    <w:rsid w:val="00DD5CDF"/>
    <w:rsid w:val="00DD5D60"/>
    <w:rsid w:val="00DD5E48"/>
    <w:rsid w:val="00DD5FB3"/>
    <w:rsid w:val="00DD63C9"/>
    <w:rsid w:val="00DD63DF"/>
    <w:rsid w:val="00DD69B8"/>
    <w:rsid w:val="00DD6AE3"/>
    <w:rsid w:val="00DD6CB5"/>
    <w:rsid w:val="00DD6EA0"/>
    <w:rsid w:val="00DD7038"/>
    <w:rsid w:val="00DD715E"/>
    <w:rsid w:val="00DD7930"/>
    <w:rsid w:val="00DD7CFE"/>
    <w:rsid w:val="00DD7D69"/>
    <w:rsid w:val="00DD7E57"/>
    <w:rsid w:val="00DD7F6E"/>
    <w:rsid w:val="00DD7FF1"/>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8BB"/>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006"/>
    <w:rsid w:val="00DF0186"/>
    <w:rsid w:val="00DF0261"/>
    <w:rsid w:val="00DF034D"/>
    <w:rsid w:val="00DF0588"/>
    <w:rsid w:val="00DF079F"/>
    <w:rsid w:val="00DF0824"/>
    <w:rsid w:val="00DF0862"/>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6BF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4C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5B7"/>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6A"/>
    <w:rsid w:val="00E2177F"/>
    <w:rsid w:val="00E2182B"/>
    <w:rsid w:val="00E218BC"/>
    <w:rsid w:val="00E219C8"/>
    <w:rsid w:val="00E22012"/>
    <w:rsid w:val="00E22355"/>
    <w:rsid w:val="00E226AB"/>
    <w:rsid w:val="00E22978"/>
    <w:rsid w:val="00E232DE"/>
    <w:rsid w:val="00E235D0"/>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18"/>
    <w:rsid w:val="00E30E83"/>
    <w:rsid w:val="00E30EEE"/>
    <w:rsid w:val="00E30F98"/>
    <w:rsid w:val="00E31033"/>
    <w:rsid w:val="00E31D9D"/>
    <w:rsid w:val="00E31EB2"/>
    <w:rsid w:val="00E320C3"/>
    <w:rsid w:val="00E320CF"/>
    <w:rsid w:val="00E32315"/>
    <w:rsid w:val="00E32B74"/>
    <w:rsid w:val="00E32CC1"/>
    <w:rsid w:val="00E32D31"/>
    <w:rsid w:val="00E3317B"/>
    <w:rsid w:val="00E33536"/>
    <w:rsid w:val="00E33BD1"/>
    <w:rsid w:val="00E33D96"/>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4FDF"/>
    <w:rsid w:val="00E4557B"/>
    <w:rsid w:val="00E45964"/>
    <w:rsid w:val="00E4597A"/>
    <w:rsid w:val="00E45BF0"/>
    <w:rsid w:val="00E46202"/>
    <w:rsid w:val="00E463DF"/>
    <w:rsid w:val="00E46577"/>
    <w:rsid w:val="00E47141"/>
    <w:rsid w:val="00E472A3"/>
    <w:rsid w:val="00E4731A"/>
    <w:rsid w:val="00E47398"/>
    <w:rsid w:val="00E47422"/>
    <w:rsid w:val="00E50014"/>
    <w:rsid w:val="00E50346"/>
    <w:rsid w:val="00E50462"/>
    <w:rsid w:val="00E506A0"/>
    <w:rsid w:val="00E5083C"/>
    <w:rsid w:val="00E50A5C"/>
    <w:rsid w:val="00E50B40"/>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A"/>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8B"/>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AFC"/>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D0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89D"/>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C87"/>
    <w:rsid w:val="00E77F62"/>
    <w:rsid w:val="00E80062"/>
    <w:rsid w:val="00E80157"/>
    <w:rsid w:val="00E802B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4BE"/>
    <w:rsid w:val="00E85553"/>
    <w:rsid w:val="00E85593"/>
    <w:rsid w:val="00E856AE"/>
    <w:rsid w:val="00E85702"/>
    <w:rsid w:val="00E85BEA"/>
    <w:rsid w:val="00E85D59"/>
    <w:rsid w:val="00E85DE1"/>
    <w:rsid w:val="00E85EEB"/>
    <w:rsid w:val="00E85F2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939"/>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D9F"/>
    <w:rsid w:val="00ED3E3B"/>
    <w:rsid w:val="00ED3F9D"/>
    <w:rsid w:val="00ED4101"/>
    <w:rsid w:val="00ED4565"/>
    <w:rsid w:val="00ED464F"/>
    <w:rsid w:val="00ED4751"/>
    <w:rsid w:val="00ED4889"/>
    <w:rsid w:val="00ED5231"/>
    <w:rsid w:val="00ED5344"/>
    <w:rsid w:val="00ED5576"/>
    <w:rsid w:val="00ED595D"/>
    <w:rsid w:val="00ED5A84"/>
    <w:rsid w:val="00ED62ED"/>
    <w:rsid w:val="00ED6367"/>
    <w:rsid w:val="00ED66D5"/>
    <w:rsid w:val="00ED6936"/>
    <w:rsid w:val="00ED6B1E"/>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9E"/>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A2"/>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17FDC"/>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55"/>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8D5"/>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2B6"/>
    <w:rsid w:val="00F373FB"/>
    <w:rsid w:val="00F37460"/>
    <w:rsid w:val="00F3762A"/>
    <w:rsid w:val="00F37666"/>
    <w:rsid w:val="00F37D9E"/>
    <w:rsid w:val="00F37E47"/>
    <w:rsid w:val="00F37E5B"/>
    <w:rsid w:val="00F37EFE"/>
    <w:rsid w:val="00F37F1B"/>
    <w:rsid w:val="00F37F72"/>
    <w:rsid w:val="00F400F7"/>
    <w:rsid w:val="00F40589"/>
    <w:rsid w:val="00F405E1"/>
    <w:rsid w:val="00F40622"/>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A65"/>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47E52"/>
    <w:rsid w:val="00F5012D"/>
    <w:rsid w:val="00F502D7"/>
    <w:rsid w:val="00F509F5"/>
    <w:rsid w:val="00F5149D"/>
    <w:rsid w:val="00F515EB"/>
    <w:rsid w:val="00F51B87"/>
    <w:rsid w:val="00F51DB8"/>
    <w:rsid w:val="00F51F18"/>
    <w:rsid w:val="00F51F40"/>
    <w:rsid w:val="00F52780"/>
    <w:rsid w:val="00F52796"/>
    <w:rsid w:val="00F52954"/>
    <w:rsid w:val="00F52A98"/>
    <w:rsid w:val="00F53243"/>
    <w:rsid w:val="00F532A5"/>
    <w:rsid w:val="00F532E8"/>
    <w:rsid w:val="00F535EC"/>
    <w:rsid w:val="00F53755"/>
    <w:rsid w:val="00F53C04"/>
    <w:rsid w:val="00F53DCF"/>
    <w:rsid w:val="00F53F14"/>
    <w:rsid w:val="00F542F7"/>
    <w:rsid w:val="00F5439E"/>
    <w:rsid w:val="00F543AF"/>
    <w:rsid w:val="00F545F8"/>
    <w:rsid w:val="00F54961"/>
    <w:rsid w:val="00F54DBC"/>
    <w:rsid w:val="00F550AA"/>
    <w:rsid w:val="00F552C5"/>
    <w:rsid w:val="00F555AE"/>
    <w:rsid w:val="00F559D9"/>
    <w:rsid w:val="00F55A8D"/>
    <w:rsid w:val="00F55B9D"/>
    <w:rsid w:val="00F55ECD"/>
    <w:rsid w:val="00F56643"/>
    <w:rsid w:val="00F56C44"/>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4F49"/>
    <w:rsid w:val="00F6506F"/>
    <w:rsid w:val="00F65766"/>
    <w:rsid w:val="00F65839"/>
    <w:rsid w:val="00F65BF8"/>
    <w:rsid w:val="00F65E78"/>
    <w:rsid w:val="00F65FA0"/>
    <w:rsid w:val="00F66180"/>
    <w:rsid w:val="00F66380"/>
    <w:rsid w:val="00F66486"/>
    <w:rsid w:val="00F66A32"/>
    <w:rsid w:val="00F66E59"/>
    <w:rsid w:val="00F66EBA"/>
    <w:rsid w:val="00F66FD1"/>
    <w:rsid w:val="00F6713A"/>
    <w:rsid w:val="00F672A6"/>
    <w:rsid w:val="00F67322"/>
    <w:rsid w:val="00F6747B"/>
    <w:rsid w:val="00F675D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0DB"/>
    <w:rsid w:val="00F741F6"/>
    <w:rsid w:val="00F741FC"/>
    <w:rsid w:val="00F74316"/>
    <w:rsid w:val="00F7458A"/>
    <w:rsid w:val="00F74DD2"/>
    <w:rsid w:val="00F7524D"/>
    <w:rsid w:val="00F753AB"/>
    <w:rsid w:val="00F753E1"/>
    <w:rsid w:val="00F75505"/>
    <w:rsid w:val="00F75625"/>
    <w:rsid w:val="00F756CE"/>
    <w:rsid w:val="00F756D5"/>
    <w:rsid w:val="00F75702"/>
    <w:rsid w:val="00F75743"/>
    <w:rsid w:val="00F75954"/>
    <w:rsid w:val="00F75985"/>
    <w:rsid w:val="00F75C45"/>
    <w:rsid w:val="00F75CAF"/>
    <w:rsid w:val="00F75D56"/>
    <w:rsid w:val="00F75D62"/>
    <w:rsid w:val="00F75D89"/>
    <w:rsid w:val="00F75E6F"/>
    <w:rsid w:val="00F760FE"/>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4FBD"/>
    <w:rsid w:val="00F852FC"/>
    <w:rsid w:val="00F85372"/>
    <w:rsid w:val="00F857F0"/>
    <w:rsid w:val="00F85931"/>
    <w:rsid w:val="00F85B9E"/>
    <w:rsid w:val="00F85BBD"/>
    <w:rsid w:val="00F85EE6"/>
    <w:rsid w:val="00F86569"/>
    <w:rsid w:val="00F865B3"/>
    <w:rsid w:val="00F8675F"/>
    <w:rsid w:val="00F867DB"/>
    <w:rsid w:val="00F86A73"/>
    <w:rsid w:val="00F86F88"/>
    <w:rsid w:val="00F86FE2"/>
    <w:rsid w:val="00F876BE"/>
    <w:rsid w:val="00F87FDD"/>
    <w:rsid w:val="00F9017F"/>
    <w:rsid w:val="00F90285"/>
    <w:rsid w:val="00F902F5"/>
    <w:rsid w:val="00F903AC"/>
    <w:rsid w:val="00F908B1"/>
    <w:rsid w:val="00F909F1"/>
    <w:rsid w:val="00F90B1F"/>
    <w:rsid w:val="00F90F63"/>
    <w:rsid w:val="00F90FBD"/>
    <w:rsid w:val="00F9101A"/>
    <w:rsid w:val="00F91678"/>
    <w:rsid w:val="00F9175B"/>
    <w:rsid w:val="00F91866"/>
    <w:rsid w:val="00F91A67"/>
    <w:rsid w:val="00F92234"/>
    <w:rsid w:val="00F925B5"/>
    <w:rsid w:val="00F925BA"/>
    <w:rsid w:val="00F92867"/>
    <w:rsid w:val="00F93C95"/>
    <w:rsid w:val="00F93D67"/>
    <w:rsid w:val="00F93E40"/>
    <w:rsid w:val="00F93F81"/>
    <w:rsid w:val="00F93FB3"/>
    <w:rsid w:val="00F94182"/>
    <w:rsid w:val="00F9427E"/>
    <w:rsid w:val="00F946DB"/>
    <w:rsid w:val="00F94CF3"/>
    <w:rsid w:val="00F94EC8"/>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7E6"/>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EEA"/>
    <w:rsid w:val="00FA4F08"/>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2DE7"/>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2D5"/>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B67"/>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7AE"/>
    <w:rsid w:val="00FD5C24"/>
    <w:rsid w:val="00FD5FC2"/>
    <w:rsid w:val="00FD62E4"/>
    <w:rsid w:val="00FD6CFD"/>
    <w:rsid w:val="00FD6E86"/>
    <w:rsid w:val="00FD71C2"/>
    <w:rsid w:val="00FD71CB"/>
    <w:rsid w:val="00FD72E0"/>
    <w:rsid w:val="00FD7519"/>
    <w:rsid w:val="00FD7549"/>
    <w:rsid w:val="00FD7C01"/>
    <w:rsid w:val="00FD7DF8"/>
    <w:rsid w:val="00FE002E"/>
    <w:rsid w:val="00FE0065"/>
    <w:rsid w:val="00FE00D7"/>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256"/>
    <w:rsid w:val="00FE7A47"/>
    <w:rsid w:val="00FE7AF9"/>
    <w:rsid w:val="00FE7C08"/>
    <w:rsid w:val="00FE7C63"/>
    <w:rsid w:val="00FE7E45"/>
    <w:rsid w:val="00FF01D0"/>
    <w:rsid w:val="00FF020B"/>
    <w:rsid w:val="00FF09F5"/>
    <w:rsid w:val="00FF113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4C"/>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B10">
    <w:name w:val="B1 (文字)"/>
    <w:qFormat/>
    <w:locked/>
    <w:rsid w:val="00486F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47048453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020528">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7624187">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35356013">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680630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1268082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4120206">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0168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371</TotalTime>
  <Pages>4</Pages>
  <Words>1609</Words>
  <Characters>8245</Characters>
  <Application>Microsoft Office Word</Application>
  <DocSecurity>0</DocSecurity>
  <Lines>120</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欣 仝</cp:lastModifiedBy>
  <cp:revision>91</cp:revision>
  <cp:lastPrinted>2004-04-14T09:17:00Z</cp:lastPrinted>
  <dcterms:created xsi:type="dcterms:W3CDTF">2024-01-31T03:03:00Z</dcterms:created>
  <dcterms:modified xsi:type="dcterms:W3CDTF">2024-02-18T00:46:00Z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8f38f70af750025c34df56d3b33e48a136f50c921eb9c7c286e02c00681bc452</vt:lpwstr>
  </property>
</Properties>
</file>